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6884"/>
      </w:tblGrid>
      <w:tr w:rsidR="00D02220" w14:paraId="2784B588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81E03" w14:textId="77777777" w:rsidR="00D02220" w:rsidRDefault="00677CD9">
            <w:pPr>
              <w:pStyle w:val="TableContents"/>
              <w:jc w:val="center"/>
              <w:rPr>
                <w:rFonts w:ascii="AR BERKLEY" w:hAnsi="AR BERKLEY" w:cs="Arial"/>
                <w:sz w:val="12"/>
                <w:szCs w:val="12"/>
              </w:rPr>
            </w:pPr>
            <w:r>
              <w:rPr>
                <w:rFonts w:ascii="AR BERKLEY" w:hAnsi="AR BERKLEY" w:cs="Arial"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75ADE464" wp14:editId="2B1FD7E1">
                  <wp:simplePos x="0" y="0"/>
                  <wp:positionH relativeFrom="column">
                    <wp:posOffset>316800</wp:posOffset>
                  </wp:positionH>
                  <wp:positionV relativeFrom="paragraph">
                    <wp:posOffset>28080</wp:posOffset>
                  </wp:positionV>
                  <wp:extent cx="267480" cy="533880"/>
                  <wp:effectExtent l="0" t="0" r="0" b="0"/>
                  <wp:wrapNone/>
                  <wp:docPr id="1" name="gráfico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80" cy="5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41F73" w14:textId="77777777" w:rsidR="00D02220" w:rsidRDefault="00D02220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</w:p>
          <w:p w14:paraId="1B8747C3" w14:textId="77777777" w:rsidR="00D02220" w:rsidRDefault="00677CD9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  <w:r>
              <w:rPr>
                <w:rFonts w:ascii="Bremen Bd BT" w:hAnsi="Bremen Bd BT" w:cs="Arial"/>
                <w:sz w:val="24"/>
                <w:szCs w:val="24"/>
              </w:rPr>
              <w:t>ASOCIACIÓN DE HUÉRFANOS DEL EJÉRCITO</w:t>
            </w:r>
          </w:p>
          <w:p w14:paraId="2FD8B42B" w14:textId="441CA32E" w:rsidR="00D02220" w:rsidRDefault="00270867">
            <w:pPr>
              <w:pStyle w:val="TableContents"/>
              <w:spacing w:after="0" w:line="240" w:lineRule="auto"/>
              <w:jc w:val="center"/>
              <w:rPr>
                <w:rFonts w:ascii="Andalus" w:hAnsi="Andalus" w:cs="Arial" w:hint="eastAsia"/>
                <w:sz w:val="20"/>
                <w:szCs w:val="20"/>
              </w:rPr>
            </w:pPr>
            <w:hyperlink r:id="rId7" w:history="1">
              <w:r w:rsidRPr="00655FA1">
                <w:rPr>
                  <w:rStyle w:val="Hipervnculo"/>
                  <w:rFonts w:ascii="Andalus" w:hAnsi="Andalus" w:cs="Arial"/>
                  <w:sz w:val="20"/>
                  <w:szCs w:val="20"/>
                </w:rPr>
                <w:t>www.pinfanos.es</w:t>
              </w:r>
            </w:hyperlink>
          </w:p>
        </w:tc>
      </w:tr>
    </w:tbl>
    <w:p w14:paraId="2934E911" w14:textId="77777777" w:rsidR="00D02220" w:rsidRDefault="00677CD9">
      <w:pPr>
        <w:pStyle w:val="Standard"/>
        <w:jc w:val="center"/>
        <w:rPr>
          <w:rFonts w:ascii="AR BERKLEY" w:hAnsi="AR BERKLEY" w:cs="Arial"/>
          <w:color w:val="280099"/>
          <w:sz w:val="80"/>
          <w:szCs w:val="80"/>
        </w:rPr>
      </w:pPr>
      <w:r>
        <w:rPr>
          <w:rFonts w:ascii="AR BERKLEY" w:hAnsi="AR BERKLEY" w:cs="Arial"/>
          <w:color w:val="280099"/>
          <w:sz w:val="80"/>
          <w:szCs w:val="80"/>
        </w:rPr>
        <w:t>Poesía</w:t>
      </w:r>
    </w:p>
    <w:p w14:paraId="6DDDEFAA" w14:textId="77777777" w:rsidR="00D02220" w:rsidRDefault="00677CD9">
      <w:pPr>
        <w:pStyle w:val="Standard"/>
        <w:spacing w:after="0" w:line="240" w:lineRule="auto"/>
        <w:jc w:val="center"/>
        <w:rPr>
          <w:rFonts w:ascii="Andalus" w:hAnsi="Andalus" w:cs="Arial" w:hint="eastAsia"/>
          <w:b/>
          <w:bCs/>
          <w:sz w:val="28"/>
          <w:szCs w:val="28"/>
        </w:rPr>
      </w:pPr>
      <w:r>
        <w:rPr>
          <w:rFonts w:ascii="Andalus" w:hAnsi="Andalus" w:cs="Arial"/>
          <w:b/>
          <w:bCs/>
          <w:color w:val="000080"/>
          <w:sz w:val="28"/>
          <w:szCs w:val="28"/>
        </w:rPr>
        <w:t>FUE ENTONCES</w:t>
      </w:r>
    </w:p>
    <w:p w14:paraId="76403953" w14:textId="77777777" w:rsidR="00D02220" w:rsidRDefault="00D02220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18E42D00" w14:textId="77777777" w:rsidR="00D02220" w:rsidRDefault="00677CD9">
      <w:pPr>
        <w:pStyle w:val="Standard"/>
        <w:spacing w:after="0" w:line="240" w:lineRule="auto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t>Por: Mª Carmen Castro Canseco</w:t>
      </w:r>
    </w:p>
    <w:p w14:paraId="049F189E" w14:textId="77777777" w:rsidR="00D02220" w:rsidRDefault="00D02220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6680210A" w14:textId="77777777" w:rsidR="00D02220" w:rsidRDefault="00D02220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5C806CF3" w14:textId="77777777" w:rsidR="00D02220" w:rsidRDefault="00D02220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45E08AD5" w14:textId="77777777" w:rsidR="00D02220" w:rsidRDefault="00677CD9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Aranjuez para mi sin conocerlo</w:t>
      </w:r>
    </w:p>
    <w:p w14:paraId="523ADE13" w14:textId="77777777" w:rsidR="00D02220" w:rsidRDefault="00677CD9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era el Edén lleno de jardines,</w:t>
      </w:r>
    </w:p>
    <w:p w14:paraId="376670CB" w14:textId="77777777" w:rsidR="00D02220" w:rsidRDefault="00677CD9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tenía esa imagen </w:t>
      </w:r>
      <w:r>
        <w:rPr>
          <w:rFonts w:ascii="Andalus" w:hAnsi="Andalus" w:cs="Arial"/>
          <w:sz w:val="28"/>
          <w:szCs w:val="28"/>
        </w:rPr>
        <w:t>sin apenas saberlo</w:t>
      </w:r>
    </w:p>
    <w:p w14:paraId="7001F92E" w14:textId="3270AD10" w:rsidR="00D02220" w:rsidRDefault="0027086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más</w:t>
      </w:r>
      <w:r w:rsidR="00677CD9">
        <w:rPr>
          <w:rFonts w:ascii="Andalus" w:hAnsi="Andalus" w:cs="Arial"/>
          <w:sz w:val="28"/>
          <w:szCs w:val="28"/>
        </w:rPr>
        <w:t xml:space="preserve"> era un paraíso sin confines.</w:t>
      </w:r>
    </w:p>
    <w:p w14:paraId="16C146F6" w14:textId="77777777" w:rsidR="00D02220" w:rsidRDefault="00D02220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0FCBF88D" w14:textId="77777777" w:rsidR="00D02220" w:rsidRDefault="00677CD9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Papá murió, yo tenía diez años,</w:t>
      </w:r>
    </w:p>
    <w:p w14:paraId="1F0B0102" w14:textId="77777777" w:rsidR="00D02220" w:rsidRDefault="00677CD9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la cabeza llena de ilusiones</w:t>
      </w:r>
    </w:p>
    <w:p w14:paraId="04325DA8" w14:textId="77777777" w:rsidR="00D02220" w:rsidRDefault="00677CD9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pronto mi madre me habló del colegio</w:t>
      </w:r>
    </w:p>
    <w:p w14:paraId="1B3FA4CA" w14:textId="77777777" w:rsidR="00D02220" w:rsidRDefault="00677CD9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no saldría hasta las vacaciones.</w:t>
      </w:r>
    </w:p>
    <w:p w14:paraId="73A19A0B" w14:textId="77777777" w:rsidR="00D02220" w:rsidRDefault="00D02220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199F8ED6" w14:textId="77777777" w:rsidR="00D02220" w:rsidRDefault="00677CD9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Nunca pensé que en aquel internado</w:t>
      </w:r>
    </w:p>
    <w:p w14:paraId="19375E84" w14:textId="77777777" w:rsidR="00D02220" w:rsidRDefault="00677CD9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pudieran encontrarse tantos lazo</w:t>
      </w:r>
      <w:r>
        <w:rPr>
          <w:rFonts w:ascii="Andalus" w:hAnsi="Andalus" w:cs="Arial"/>
          <w:sz w:val="28"/>
          <w:szCs w:val="28"/>
        </w:rPr>
        <w:t>s</w:t>
      </w:r>
    </w:p>
    <w:p w14:paraId="7C31BF52" w14:textId="77777777" w:rsidR="00D02220" w:rsidRDefault="00677CD9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unieran el presente y el pasado</w:t>
      </w:r>
    </w:p>
    <w:p w14:paraId="1B85B709" w14:textId="77777777" w:rsidR="00D02220" w:rsidRDefault="00677CD9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dejando huella en el alma a su paso.</w:t>
      </w:r>
    </w:p>
    <w:p w14:paraId="73CB8CB0" w14:textId="77777777" w:rsidR="00D02220" w:rsidRDefault="00D02220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62E13385" w14:textId="77777777" w:rsidR="00D02220" w:rsidRDefault="00677CD9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Aquí os veo, niñas de mi niñez,</w:t>
      </w:r>
    </w:p>
    <w:p w14:paraId="7482719F" w14:textId="77777777" w:rsidR="00D02220" w:rsidRDefault="00677CD9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convertidas muchas ya en abuelas</w:t>
      </w:r>
    </w:p>
    <w:p w14:paraId="4B4DC7B6" w14:textId="77777777" w:rsidR="00D02220" w:rsidRDefault="00677CD9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alguna arruga hay en vuestra tez,</w:t>
      </w:r>
    </w:p>
    <w:p w14:paraId="01F38124" w14:textId="77777777" w:rsidR="00D02220" w:rsidRDefault="00677CD9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pero esa arruga, si merece la pena.</w:t>
      </w:r>
    </w:p>
    <w:sectPr w:rsidR="00D02220">
      <w:footerReference w:type="default" r:id="rId8"/>
      <w:pgSz w:w="11906" w:h="16838"/>
      <w:pgMar w:top="1417" w:right="1701" w:bottom="2018" w:left="1701" w:header="72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5F76F" w14:textId="77777777" w:rsidR="00677CD9" w:rsidRDefault="00677CD9">
      <w:pPr>
        <w:spacing w:after="0" w:line="240" w:lineRule="auto"/>
      </w:pPr>
      <w:r>
        <w:separator/>
      </w:r>
    </w:p>
  </w:endnote>
  <w:endnote w:type="continuationSeparator" w:id="0">
    <w:p w14:paraId="4CA61B08" w14:textId="77777777" w:rsidR="00677CD9" w:rsidRDefault="0067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0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52"/>
      <w:gridCol w:w="4252"/>
    </w:tblGrid>
    <w:tr w:rsidR="00170E52" w14:paraId="0934B896" w14:textId="77777777">
      <w:tblPrEx>
        <w:tblCellMar>
          <w:top w:w="0" w:type="dxa"/>
          <w:bottom w:w="0" w:type="dxa"/>
        </w:tblCellMar>
      </w:tblPrEx>
      <w:trPr>
        <w:trHeight w:val="407"/>
      </w:trPr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2C0541EB" w14:textId="77777777" w:rsidR="00170E52" w:rsidRDefault="00677CD9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PS_FUE_ENTONCES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60BE8D04" w14:textId="77777777" w:rsidR="00170E52" w:rsidRDefault="00677CD9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1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1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4699F5B5" w14:textId="77777777" w:rsidR="00170E52" w:rsidRDefault="00677C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A5303" w14:textId="77777777" w:rsidR="00677CD9" w:rsidRDefault="00677CD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BE9517" w14:textId="77777777" w:rsidR="00677CD9" w:rsidRDefault="00677C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02220"/>
    <w:rsid w:val="00270867"/>
    <w:rsid w:val="00677CD9"/>
    <w:rsid w:val="00844260"/>
    <w:rsid w:val="00D0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6719"/>
  <w15:docId w15:val="{E9A3900A-544F-425D-A5E3-41F87DD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Hipervnculo">
    <w:name w:val="Hyperlink"/>
    <w:basedOn w:val="Fuentedeprrafopredeter"/>
    <w:uiPriority w:val="99"/>
    <w:unhideWhenUsed/>
    <w:rsid w:val="0027086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70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infano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590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Santiago de Ossorno</cp:lastModifiedBy>
  <cp:revision>3</cp:revision>
  <cp:lastPrinted>2013-09-13T19:28:00Z</cp:lastPrinted>
  <dcterms:created xsi:type="dcterms:W3CDTF">2020-12-27T09:26:00Z</dcterms:created>
  <dcterms:modified xsi:type="dcterms:W3CDTF">2020-12-27T09:26:00Z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