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504" w:type="dxa"/>
        <w:tblLayout w:type="fixed"/>
        <w:tblCellMar>
          <w:left w:w="10" w:type="dxa"/>
          <w:right w:w="10" w:type="dxa"/>
        </w:tblCellMar>
        <w:tblLook w:val="0000" w:firstRow="0" w:lastRow="0" w:firstColumn="0" w:lastColumn="0" w:noHBand="0" w:noVBand="0"/>
      </w:tblPr>
      <w:tblGrid>
        <w:gridCol w:w="1620"/>
        <w:gridCol w:w="6884"/>
      </w:tblGrid>
      <w:tr w:rsidR="00B94DBC" w14:paraId="4E1B7E2C" w14:textId="77777777">
        <w:tblPrEx>
          <w:tblCellMar>
            <w:top w:w="0" w:type="dxa"/>
            <w:bottom w:w="0" w:type="dxa"/>
          </w:tblCellMar>
        </w:tblPrEx>
        <w:trPr>
          <w:trHeight w:val="1260"/>
        </w:trPr>
        <w:tc>
          <w:tcPr>
            <w:tcW w:w="1620" w:type="dxa"/>
            <w:tcMar>
              <w:top w:w="55" w:type="dxa"/>
              <w:left w:w="55" w:type="dxa"/>
              <w:bottom w:w="55" w:type="dxa"/>
              <w:right w:w="55" w:type="dxa"/>
            </w:tcMar>
          </w:tcPr>
          <w:p w14:paraId="6CBE8ED1" w14:textId="77777777" w:rsidR="00B94DBC" w:rsidRDefault="00221FE4">
            <w:pPr>
              <w:pStyle w:val="TableContents"/>
              <w:jc w:val="center"/>
              <w:rPr>
                <w:rFonts w:ascii="AR BERKLEY" w:hAnsi="AR BERKLEY" w:cs="Arial"/>
                <w:sz w:val="12"/>
                <w:szCs w:val="12"/>
              </w:rPr>
            </w:pPr>
            <w:r>
              <w:rPr>
                <w:rFonts w:ascii="AR BERKLEY" w:hAnsi="AR BERKLEY" w:cs="Arial"/>
                <w:noProof/>
                <w:sz w:val="12"/>
                <w:szCs w:val="12"/>
              </w:rPr>
              <w:drawing>
                <wp:anchor distT="0" distB="0" distL="114300" distR="114300" simplePos="0" relativeHeight="251658240" behindDoc="0" locked="0" layoutInCell="1" allowOverlap="1" wp14:anchorId="3193EC06" wp14:editId="12D26FE2">
                  <wp:simplePos x="0" y="0"/>
                  <wp:positionH relativeFrom="column">
                    <wp:posOffset>316800</wp:posOffset>
                  </wp:positionH>
                  <wp:positionV relativeFrom="paragraph">
                    <wp:posOffset>28080</wp:posOffset>
                  </wp:positionV>
                  <wp:extent cx="267480" cy="533880"/>
                  <wp:effectExtent l="0" t="0" r="0" b="0"/>
                  <wp:wrapNone/>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67480" cy="533880"/>
                          </a:xfrm>
                          <a:prstGeom prst="rect">
                            <a:avLst/>
                          </a:prstGeom>
                        </pic:spPr>
                      </pic:pic>
                    </a:graphicData>
                  </a:graphic>
                </wp:anchor>
              </w:drawing>
            </w:r>
          </w:p>
        </w:tc>
        <w:tc>
          <w:tcPr>
            <w:tcW w:w="6884" w:type="dxa"/>
            <w:tcMar>
              <w:top w:w="55" w:type="dxa"/>
              <w:left w:w="55" w:type="dxa"/>
              <w:bottom w:w="55" w:type="dxa"/>
              <w:right w:w="55" w:type="dxa"/>
            </w:tcMar>
          </w:tcPr>
          <w:p w14:paraId="6579D372" w14:textId="77777777" w:rsidR="00B94DBC" w:rsidRDefault="00B94DBC">
            <w:pPr>
              <w:pStyle w:val="TableContents"/>
              <w:spacing w:after="0" w:line="240" w:lineRule="auto"/>
              <w:jc w:val="center"/>
              <w:rPr>
                <w:rFonts w:ascii="Bremen Bd BT" w:hAnsi="Bremen Bd BT" w:cs="Arial"/>
                <w:sz w:val="24"/>
                <w:szCs w:val="24"/>
              </w:rPr>
            </w:pPr>
          </w:p>
          <w:p w14:paraId="0DB1AF6F" w14:textId="77777777" w:rsidR="00B94DBC" w:rsidRDefault="00221FE4">
            <w:pPr>
              <w:pStyle w:val="TableContents"/>
              <w:spacing w:after="0" w:line="240" w:lineRule="auto"/>
              <w:jc w:val="center"/>
              <w:rPr>
                <w:rFonts w:ascii="Bremen Bd BT" w:hAnsi="Bremen Bd BT" w:cs="Arial"/>
                <w:sz w:val="24"/>
                <w:szCs w:val="24"/>
              </w:rPr>
            </w:pPr>
            <w:r>
              <w:rPr>
                <w:rFonts w:ascii="Bremen Bd BT" w:hAnsi="Bremen Bd BT" w:cs="Arial"/>
                <w:sz w:val="24"/>
                <w:szCs w:val="24"/>
              </w:rPr>
              <w:t>ASOCIACIÓN DE HUÉRFANOS DEL EJÉRCITO</w:t>
            </w:r>
          </w:p>
          <w:p w14:paraId="74A3E1D4" w14:textId="770B53A8" w:rsidR="00B94DBC" w:rsidRDefault="00100BA0">
            <w:pPr>
              <w:pStyle w:val="TableContents"/>
              <w:spacing w:after="0" w:line="240" w:lineRule="auto"/>
              <w:jc w:val="center"/>
              <w:rPr>
                <w:rFonts w:ascii="Andalus" w:hAnsi="Andalus" w:cs="Arial" w:hint="eastAsia"/>
                <w:sz w:val="20"/>
                <w:szCs w:val="20"/>
              </w:rPr>
            </w:pPr>
            <w:hyperlink r:id="rId7" w:history="1">
              <w:r w:rsidRPr="00E245DF">
                <w:rPr>
                  <w:rStyle w:val="Hipervnculo"/>
                  <w:rFonts w:ascii="Andalus" w:hAnsi="Andalus" w:cs="Arial"/>
                  <w:sz w:val="20"/>
                  <w:szCs w:val="20"/>
                </w:rPr>
                <w:t>www.pinfanos.es</w:t>
              </w:r>
            </w:hyperlink>
          </w:p>
        </w:tc>
      </w:tr>
    </w:tbl>
    <w:p w14:paraId="0FC43714" w14:textId="77777777" w:rsidR="00B94DBC" w:rsidRDefault="00221FE4">
      <w:pPr>
        <w:pStyle w:val="Standard"/>
        <w:jc w:val="center"/>
        <w:rPr>
          <w:rFonts w:ascii="AR BERKLEY" w:hAnsi="AR BERKLEY" w:cs="Arial"/>
          <w:color w:val="280099"/>
          <w:sz w:val="80"/>
          <w:szCs w:val="80"/>
        </w:rPr>
      </w:pPr>
      <w:r>
        <w:rPr>
          <w:rFonts w:ascii="AR BERKLEY" w:hAnsi="AR BERKLEY" w:cs="Arial"/>
          <w:color w:val="280099"/>
          <w:sz w:val="80"/>
          <w:szCs w:val="80"/>
        </w:rPr>
        <w:t>Poesía</w:t>
      </w:r>
    </w:p>
    <w:p w14:paraId="7581AC9D" w14:textId="77777777" w:rsidR="00B94DBC" w:rsidRDefault="00221FE4">
      <w:pPr>
        <w:pStyle w:val="Standard"/>
        <w:spacing w:after="0" w:line="240" w:lineRule="auto"/>
        <w:jc w:val="center"/>
        <w:rPr>
          <w:rFonts w:ascii="Andalus" w:hAnsi="Andalus" w:cs="Arial" w:hint="eastAsia"/>
          <w:b/>
          <w:bCs/>
          <w:sz w:val="28"/>
          <w:szCs w:val="28"/>
        </w:rPr>
      </w:pPr>
      <w:r>
        <w:rPr>
          <w:rFonts w:ascii="Andalus" w:hAnsi="Andalus" w:cs="Arial"/>
          <w:b/>
          <w:bCs/>
          <w:color w:val="000080"/>
          <w:sz w:val="28"/>
          <w:szCs w:val="28"/>
        </w:rPr>
        <w:t>POR CULERAS Y CAMELLOS</w:t>
      </w:r>
    </w:p>
    <w:p w14:paraId="0AC805A4" w14:textId="77777777" w:rsidR="00B94DBC" w:rsidRDefault="00B94DBC">
      <w:pPr>
        <w:pStyle w:val="Standard"/>
        <w:spacing w:after="0" w:line="240" w:lineRule="auto"/>
        <w:jc w:val="center"/>
        <w:rPr>
          <w:rFonts w:ascii="Andalus" w:hAnsi="Andalus" w:cs="Arial" w:hint="eastAsia"/>
          <w:sz w:val="20"/>
          <w:szCs w:val="20"/>
        </w:rPr>
      </w:pPr>
    </w:p>
    <w:p w14:paraId="368D08C5" w14:textId="77777777" w:rsidR="00B94DBC" w:rsidRDefault="00221FE4">
      <w:pPr>
        <w:pStyle w:val="Standard"/>
        <w:spacing w:after="0" w:line="240" w:lineRule="auto"/>
        <w:jc w:val="center"/>
        <w:rPr>
          <w:rFonts w:ascii="Andalus" w:hAnsi="Andalus" w:cs="Arial" w:hint="eastAsia"/>
          <w:sz w:val="24"/>
          <w:szCs w:val="24"/>
        </w:rPr>
      </w:pPr>
      <w:r>
        <w:rPr>
          <w:rFonts w:ascii="Andalus" w:hAnsi="Andalus" w:cs="Arial"/>
          <w:sz w:val="24"/>
          <w:szCs w:val="24"/>
        </w:rPr>
        <w:t>Por: Francisco Albiñana Morán</w:t>
      </w:r>
    </w:p>
    <w:p w14:paraId="5B963D24" w14:textId="77777777" w:rsidR="00B94DBC" w:rsidRDefault="00B94DBC">
      <w:pPr>
        <w:pStyle w:val="Standard"/>
        <w:spacing w:after="0" w:line="240" w:lineRule="auto"/>
        <w:jc w:val="center"/>
        <w:rPr>
          <w:rFonts w:ascii="Andalus" w:hAnsi="Andalus" w:cs="Arial" w:hint="eastAsia"/>
          <w:sz w:val="20"/>
          <w:szCs w:val="20"/>
        </w:rPr>
      </w:pPr>
    </w:p>
    <w:p w14:paraId="2DB4642C" w14:textId="77777777" w:rsidR="00B94DBC" w:rsidRDefault="00B94DBC">
      <w:pPr>
        <w:pStyle w:val="Standard"/>
        <w:spacing w:after="0" w:line="240" w:lineRule="auto"/>
        <w:jc w:val="center"/>
        <w:rPr>
          <w:rFonts w:ascii="Andalus" w:hAnsi="Andalus" w:cs="Arial" w:hint="eastAsia"/>
          <w:sz w:val="20"/>
          <w:szCs w:val="20"/>
        </w:rPr>
      </w:pPr>
    </w:p>
    <w:p w14:paraId="7C73BA82"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II DÍA DEL PÍNFANO CASTILLO DE SANTA CRUZ</w:t>
      </w:r>
    </w:p>
    <w:p w14:paraId="7EC6F4D9"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7 de mayo de 2005</w:t>
      </w:r>
    </w:p>
    <w:p w14:paraId="31AC3121" w14:textId="77777777" w:rsidR="00B94DBC" w:rsidRDefault="00B94DBC">
      <w:pPr>
        <w:pStyle w:val="Standard"/>
        <w:spacing w:after="0" w:line="240" w:lineRule="auto"/>
        <w:jc w:val="center"/>
        <w:rPr>
          <w:rFonts w:ascii="Andalus" w:hAnsi="Andalus" w:cs="Arial" w:hint="eastAsia"/>
          <w:sz w:val="28"/>
          <w:szCs w:val="28"/>
        </w:rPr>
      </w:pPr>
    </w:p>
    <w:p w14:paraId="35E5820D"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I</w:t>
      </w:r>
    </w:p>
    <w:p w14:paraId="40BAF601" w14:textId="77777777" w:rsidR="00B94DBC" w:rsidRDefault="00B94DBC">
      <w:pPr>
        <w:pStyle w:val="Standard"/>
        <w:spacing w:after="0" w:line="240" w:lineRule="auto"/>
        <w:jc w:val="center"/>
        <w:rPr>
          <w:rFonts w:ascii="Andalus" w:hAnsi="Andalus" w:cs="Arial" w:hint="eastAsia"/>
          <w:sz w:val="28"/>
          <w:szCs w:val="28"/>
        </w:rPr>
      </w:pPr>
    </w:p>
    <w:p w14:paraId="5F7C5090"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Quiero relatarles, señores,</w:t>
      </w:r>
    </w:p>
    <w:p w14:paraId="3F2B9A1A"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una historia ya olvidada,</w:t>
      </w:r>
    </w:p>
    <w:p w14:paraId="06C39F9B"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ocurrió en aquel CHOE</w:t>
      </w:r>
    </w:p>
    <w:p w14:paraId="19CEADB7"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que en “El Alto” se encontraba.</w:t>
      </w:r>
    </w:p>
    <w:p w14:paraId="28EB05FF"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w:t>
      </w:r>
    </w:p>
    <w:p w14:paraId="5B51CA2C"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De la fecha, no me acuerdo</w:t>
      </w:r>
    </w:p>
    <w:p w14:paraId="6BC5DF36"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con numeración exacta.</w:t>
      </w:r>
    </w:p>
    <w:p w14:paraId="211103AB"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Años sesenta, primeros.</w:t>
      </w:r>
    </w:p>
    <w:p w14:paraId="24C68413" w14:textId="5A78D22A"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¡Fue linda aquella década!</w:t>
      </w:r>
    </w:p>
    <w:p w14:paraId="6EC59548"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w:t>
      </w:r>
    </w:p>
    <w:p w14:paraId="2CFCD6D4"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La vida en el internado,</w:t>
      </w:r>
    </w:p>
    <w:p w14:paraId="7ACA5D9A"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no es menester me</w:t>
      </w:r>
      <w:r>
        <w:rPr>
          <w:rFonts w:ascii="Andalus" w:hAnsi="Andalus" w:cs="Arial"/>
          <w:sz w:val="28"/>
          <w:szCs w:val="28"/>
        </w:rPr>
        <w:t>ncionarla,</w:t>
      </w:r>
    </w:p>
    <w:p w14:paraId="4075CDF0"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entre libros encerrados,</w:t>
      </w:r>
    </w:p>
    <w:p w14:paraId="026A46BC"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libres el fin de semana.</w:t>
      </w:r>
    </w:p>
    <w:p w14:paraId="422845E8" w14:textId="77777777" w:rsidR="00B94DBC" w:rsidRDefault="00B94DBC">
      <w:pPr>
        <w:pStyle w:val="Standard"/>
        <w:spacing w:after="0" w:line="240" w:lineRule="auto"/>
        <w:jc w:val="center"/>
        <w:rPr>
          <w:rFonts w:ascii="Andalus" w:hAnsi="Andalus" w:cs="Arial" w:hint="eastAsia"/>
          <w:sz w:val="28"/>
          <w:szCs w:val="28"/>
        </w:rPr>
      </w:pPr>
    </w:p>
    <w:p w14:paraId="32BD73D2" w14:textId="68236E7F"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w:t>
      </w:r>
      <w:r>
        <w:rPr>
          <w:rFonts w:ascii="Andalus" w:hAnsi="Andalus" w:cs="Arial"/>
          <w:sz w:val="28"/>
          <w:szCs w:val="28"/>
        </w:rPr>
        <w:t>En el vivir de esa vida,</w:t>
      </w:r>
    </w:p>
    <w:p w14:paraId="2911037A"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un “inspector” vigilaba,</w:t>
      </w:r>
    </w:p>
    <w:p w14:paraId="0CBF1E0A"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controlando “la movida”</w:t>
      </w:r>
    </w:p>
    <w:p w14:paraId="1AF01A63"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con singular mala baba.</w:t>
      </w:r>
    </w:p>
    <w:p w14:paraId="0830F6A6"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w:t>
      </w:r>
    </w:p>
    <w:p w14:paraId="5972F800"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No mencionaré su nombre</w:t>
      </w:r>
    </w:p>
    <w:p w14:paraId="2AA0EC98"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por ser de la raza humana,</w:t>
      </w:r>
    </w:p>
    <w:p w14:paraId="7AA15FD4"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pero sí diré su mote:</w:t>
      </w:r>
    </w:p>
    <w:p w14:paraId="1BE63557"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lastRenderedPageBreak/>
        <w:t xml:space="preserve">“El </w:t>
      </w:r>
      <w:r>
        <w:rPr>
          <w:rFonts w:ascii="Andalus" w:hAnsi="Andalus" w:cs="Arial"/>
          <w:sz w:val="28"/>
          <w:szCs w:val="28"/>
        </w:rPr>
        <w:t>Culeras”, le llamaban.</w:t>
      </w:r>
    </w:p>
    <w:p w14:paraId="6998FEAE"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w:t>
      </w:r>
    </w:p>
    <w:p w14:paraId="2D6F3C45"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El apodo le venía</w:t>
      </w:r>
    </w:p>
    <w:p w14:paraId="1F67DB7D"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del tronco, en su parte baja,</w:t>
      </w:r>
    </w:p>
    <w:p w14:paraId="6E5C1BA1"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que abultada la tenía,</w:t>
      </w:r>
    </w:p>
    <w:p w14:paraId="5E9CEBCB"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donde se ubican las nalgas.</w:t>
      </w:r>
    </w:p>
    <w:p w14:paraId="450EB1C6"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w:t>
      </w:r>
    </w:p>
    <w:p w14:paraId="5FC6C967" w14:textId="311FED61" w:rsidR="00B94DBC" w:rsidRDefault="00100BA0">
      <w:pPr>
        <w:pStyle w:val="Standard"/>
        <w:spacing w:after="0" w:line="240" w:lineRule="auto"/>
        <w:jc w:val="center"/>
        <w:rPr>
          <w:rFonts w:ascii="Andalus" w:hAnsi="Andalus" w:cs="Arial" w:hint="eastAsia"/>
          <w:sz w:val="28"/>
          <w:szCs w:val="28"/>
        </w:rPr>
      </w:pPr>
      <w:r>
        <w:rPr>
          <w:rFonts w:ascii="Andalus" w:hAnsi="Andalus" w:cs="Arial"/>
          <w:sz w:val="28"/>
          <w:szCs w:val="28"/>
        </w:rPr>
        <w:t>Próximo a</w:t>
      </w:r>
      <w:r w:rsidR="00221FE4">
        <w:rPr>
          <w:rFonts w:ascii="Andalus" w:hAnsi="Andalus" w:cs="Arial"/>
          <w:sz w:val="28"/>
          <w:szCs w:val="28"/>
        </w:rPr>
        <w:t xml:space="preserve"> la edad madura,</w:t>
      </w:r>
    </w:p>
    <w:p w14:paraId="68295167"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su situación le amargaba,</w:t>
      </w:r>
    </w:p>
    <w:p w14:paraId="1424C638"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consolando esa amargura,</w:t>
      </w:r>
    </w:p>
    <w:p w14:paraId="61D5181A"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cuando a muchos castigaba.</w:t>
      </w:r>
    </w:p>
    <w:p w14:paraId="470A7B68"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w:t>
      </w:r>
    </w:p>
    <w:p w14:paraId="782D1613"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Alguien no estaba confo</w:t>
      </w:r>
      <w:r>
        <w:rPr>
          <w:rFonts w:ascii="Andalus" w:hAnsi="Andalus" w:cs="Arial"/>
          <w:sz w:val="28"/>
          <w:szCs w:val="28"/>
        </w:rPr>
        <w:t>rme</w:t>
      </w:r>
    </w:p>
    <w:p w14:paraId="74B4DA2C"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y, maquinando venganza,</w:t>
      </w:r>
    </w:p>
    <w:p w14:paraId="5922D32D"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se decidió una noche</w:t>
      </w:r>
    </w:p>
    <w:p w14:paraId="280C55AB"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a nivelar la balanza.</w:t>
      </w:r>
    </w:p>
    <w:p w14:paraId="7C3F3F4F"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w:t>
      </w:r>
    </w:p>
    <w:p w14:paraId="216CB0C3"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II</w:t>
      </w:r>
    </w:p>
    <w:p w14:paraId="61C5F471"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w:t>
      </w:r>
    </w:p>
    <w:p w14:paraId="023F7775"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En un árbol preferente</w:t>
      </w:r>
    </w:p>
    <w:p w14:paraId="57D68644"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del camino de la entrada</w:t>
      </w:r>
    </w:p>
    <w:p w14:paraId="5BE9B279"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oscilaba indolente</w:t>
      </w:r>
    </w:p>
    <w:p w14:paraId="2F70BFA6"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una figura ahorcada.</w:t>
      </w:r>
    </w:p>
    <w:p w14:paraId="1375082B"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Sin poder quedarse fijo,</w:t>
      </w:r>
    </w:p>
    <w:p w14:paraId="0BC70A54"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con una cuerda anudada,</w:t>
      </w:r>
    </w:p>
    <w:p w14:paraId="6DE3EE89"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allí colgaba un botijo</w:t>
      </w:r>
    </w:p>
    <w:p w14:paraId="5C42FC8C"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de tan </w:t>
      </w:r>
      <w:r>
        <w:rPr>
          <w:rFonts w:ascii="Andalus" w:hAnsi="Andalus" w:cs="Arial"/>
          <w:sz w:val="28"/>
          <w:szCs w:val="28"/>
        </w:rPr>
        <w:t>señalada rama.</w:t>
      </w:r>
    </w:p>
    <w:p w14:paraId="10DF6D97"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w:t>
      </w:r>
    </w:p>
    <w:p w14:paraId="667BEE74"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Dando emoción al evento:</w:t>
      </w:r>
    </w:p>
    <w:p w14:paraId="3B77C59D"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un papel se adivinaba,</w:t>
      </w:r>
    </w:p>
    <w:p w14:paraId="7CE4D9F8"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evidente testamento,</w:t>
      </w:r>
    </w:p>
    <w:p w14:paraId="728AF94D"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con una rima anotada:</w:t>
      </w:r>
    </w:p>
    <w:p w14:paraId="588AE2B3"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w:t>
      </w:r>
    </w:p>
    <w:p w14:paraId="6327E43D"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“Por culeras y camello…</w:t>
      </w:r>
    </w:p>
    <w:p w14:paraId="0C6BD1A1"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(así el verso comenzaba)</w:t>
      </w:r>
    </w:p>
    <w:p w14:paraId="1F55BC52"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…aquí te cuelgo del cuello”</w:t>
      </w:r>
    </w:p>
    <w:p w14:paraId="37265D6C"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(la rima finalizaba).  </w:t>
      </w:r>
    </w:p>
    <w:p w14:paraId="55DAC496"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w:t>
      </w:r>
    </w:p>
    <w:p w14:paraId="798E5627" w14:textId="77777777" w:rsidR="00100BA0" w:rsidRDefault="00100BA0">
      <w:pPr>
        <w:pStyle w:val="Standard"/>
        <w:spacing w:after="0" w:line="240" w:lineRule="auto"/>
        <w:jc w:val="center"/>
        <w:rPr>
          <w:rFonts w:ascii="Andalus" w:hAnsi="Andalus" w:cs="Arial"/>
          <w:sz w:val="28"/>
          <w:szCs w:val="28"/>
        </w:rPr>
      </w:pPr>
    </w:p>
    <w:p w14:paraId="6CE43099" w14:textId="77777777" w:rsidR="00100BA0" w:rsidRDefault="00100BA0">
      <w:pPr>
        <w:pStyle w:val="Standard"/>
        <w:spacing w:after="0" w:line="240" w:lineRule="auto"/>
        <w:jc w:val="center"/>
        <w:rPr>
          <w:rFonts w:ascii="Andalus" w:hAnsi="Andalus" w:cs="Arial"/>
          <w:sz w:val="28"/>
          <w:szCs w:val="28"/>
        </w:rPr>
      </w:pPr>
    </w:p>
    <w:p w14:paraId="44B48BDA" w14:textId="648C13E5"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lastRenderedPageBreak/>
        <w:t>III</w:t>
      </w:r>
    </w:p>
    <w:p w14:paraId="5D661079"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w:t>
      </w:r>
    </w:p>
    <w:p w14:paraId="2F92C979"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La cosa, sin trascendencia,</w:t>
      </w:r>
    </w:p>
    <w:p w14:paraId="2D4806CB"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hubiera</w:t>
      </w:r>
      <w:r>
        <w:rPr>
          <w:rFonts w:ascii="Andalus" w:hAnsi="Andalus" w:cs="Arial"/>
          <w:sz w:val="28"/>
          <w:szCs w:val="28"/>
        </w:rPr>
        <w:t xml:space="preserve"> sido dejada,</w:t>
      </w:r>
    </w:p>
    <w:p w14:paraId="3F39596F"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pero hubo una presencia</w:t>
      </w:r>
    </w:p>
    <w:p w14:paraId="1628E04D"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con la que nadie contaba.</w:t>
      </w:r>
    </w:p>
    <w:p w14:paraId="3931AFCE"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w:t>
      </w:r>
    </w:p>
    <w:p w14:paraId="423256C4"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El Director del colegio,</w:t>
      </w:r>
    </w:p>
    <w:p w14:paraId="20376A62"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hombre de muchas medallas:</w:t>
      </w:r>
    </w:p>
    <w:p w14:paraId="08F8E887"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Coronel Sousa, muy regio</w:t>
      </w:r>
    </w:p>
    <w:p w14:paraId="4FFD3BFD"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el gobierno que ostentaba.</w:t>
      </w:r>
    </w:p>
    <w:p w14:paraId="40F3348C"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w:t>
      </w:r>
    </w:p>
    <w:p w14:paraId="4D33BE51"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Tomó aquella broma a pecho</w:t>
      </w:r>
    </w:p>
    <w:p w14:paraId="55191300"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y tocando “generala”,</w:t>
      </w:r>
    </w:p>
    <w:p w14:paraId="3DFABE38"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nos reunió bajo el techo</w:t>
      </w:r>
    </w:p>
    <w:p w14:paraId="57602E4D"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de la </w:t>
      </w:r>
      <w:r>
        <w:rPr>
          <w:rFonts w:ascii="Andalus" w:hAnsi="Andalus" w:cs="Arial"/>
          <w:sz w:val="28"/>
          <w:szCs w:val="28"/>
        </w:rPr>
        <w:t>capilla cerrada,</w:t>
      </w:r>
    </w:p>
    <w:p w14:paraId="1FDD3683"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“Que se presente el bellaco,</w:t>
      </w:r>
    </w:p>
    <w:p w14:paraId="048100B5" w14:textId="126760B3" w:rsidR="00B94DBC" w:rsidRDefault="00100BA0">
      <w:pPr>
        <w:pStyle w:val="Standard"/>
        <w:spacing w:after="0" w:line="240" w:lineRule="auto"/>
        <w:jc w:val="center"/>
        <w:rPr>
          <w:rFonts w:ascii="Andalus" w:hAnsi="Andalus" w:cs="Arial" w:hint="eastAsia"/>
          <w:sz w:val="28"/>
          <w:szCs w:val="28"/>
        </w:rPr>
      </w:pPr>
      <w:r>
        <w:rPr>
          <w:rFonts w:ascii="Andalus" w:hAnsi="Andalus" w:cs="Arial"/>
          <w:sz w:val="28"/>
          <w:szCs w:val="28"/>
        </w:rPr>
        <w:t>autor de</w:t>
      </w:r>
      <w:r w:rsidR="00221FE4">
        <w:rPr>
          <w:rFonts w:ascii="Andalus" w:hAnsi="Andalus" w:cs="Arial"/>
          <w:sz w:val="28"/>
          <w:szCs w:val="28"/>
        </w:rPr>
        <w:t xml:space="preserve"> la gamberrada,</w:t>
      </w:r>
    </w:p>
    <w:p w14:paraId="6404CD4F"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lo dejaré castigado</w:t>
      </w:r>
    </w:p>
    <w:p w14:paraId="27453A53"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y aquí no ha pasado nada”.</w:t>
      </w:r>
    </w:p>
    <w:p w14:paraId="25DB47D6"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w:t>
      </w:r>
    </w:p>
    <w:p w14:paraId="685FB3BB"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Aunque fue inoportuna,</w:t>
      </w:r>
    </w:p>
    <w:p w14:paraId="3A7F08B7"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celebrábamos la hazaña</w:t>
      </w:r>
    </w:p>
    <w:p w14:paraId="367E3105"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y como en Fuenteovejuna,</w:t>
      </w:r>
    </w:p>
    <w:p w14:paraId="222B4CCF"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nadie dijo una palabra.</w:t>
      </w:r>
    </w:p>
    <w:p w14:paraId="722E5951"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w:t>
      </w:r>
    </w:p>
    <w:p w14:paraId="77257A80"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De un lado a otro iracundo,</w:t>
      </w:r>
    </w:p>
    <w:p w14:paraId="73D966ED"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el directo</w:t>
      </w:r>
      <w:r>
        <w:rPr>
          <w:rFonts w:ascii="Andalus" w:hAnsi="Andalus" w:cs="Arial"/>
          <w:sz w:val="28"/>
          <w:szCs w:val="28"/>
        </w:rPr>
        <w:t>r caminaba,</w:t>
      </w:r>
    </w:p>
    <w:p w14:paraId="764E779F"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se derrumbaba su mundo</w:t>
      </w:r>
    </w:p>
    <w:p w14:paraId="3B5013C3"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de gente disciplinada.</w:t>
      </w:r>
    </w:p>
    <w:p w14:paraId="0A12E334"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w:t>
      </w:r>
    </w:p>
    <w:p w14:paraId="11A300AF"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Con grandes gritos decía</w:t>
      </w:r>
    </w:p>
    <w:p w14:paraId="355DF54B"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que el motín no toleraba,</w:t>
      </w:r>
    </w:p>
    <w:p w14:paraId="70980F2A"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y </w:t>
      </w:r>
      <w:proofErr w:type="spellStart"/>
      <w:r>
        <w:rPr>
          <w:rFonts w:ascii="Andalus" w:hAnsi="Andalus" w:cs="Arial"/>
          <w:sz w:val="28"/>
          <w:szCs w:val="28"/>
        </w:rPr>
        <w:t>Lasquetty</w:t>
      </w:r>
      <w:proofErr w:type="spellEnd"/>
      <w:r>
        <w:rPr>
          <w:rFonts w:ascii="Andalus" w:hAnsi="Andalus" w:cs="Arial"/>
          <w:sz w:val="28"/>
          <w:szCs w:val="28"/>
        </w:rPr>
        <w:t>, que reía,</w:t>
      </w:r>
    </w:p>
    <w:p w14:paraId="148AC50F"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recibió dos bofetadas.</w:t>
      </w:r>
    </w:p>
    <w:p w14:paraId="2AB67B3C"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w:t>
      </w:r>
    </w:p>
    <w:p w14:paraId="35A27BC6"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Destituyó a “galonistas”</w:t>
      </w:r>
    </w:p>
    <w:p w14:paraId="35731FA4"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con reproches y amenazas,</w:t>
      </w:r>
    </w:p>
    <w:p w14:paraId="1C919FB6"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imponiendo la justicia</w:t>
      </w:r>
    </w:p>
    <w:p w14:paraId="19A8C763" w14:textId="3BAC5190" w:rsidR="00B94DBC" w:rsidRDefault="00100BA0">
      <w:pPr>
        <w:pStyle w:val="Standard"/>
        <w:spacing w:after="0" w:line="240" w:lineRule="auto"/>
        <w:jc w:val="center"/>
        <w:rPr>
          <w:rFonts w:ascii="Andalus" w:hAnsi="Andalus" w:cs="Arial" w:hint="eastAsia"/>
          <w:sz w:val="28"/>
          <w:szCs w:val="28"/>
        </w:rPr>
      </w:pPr>
      <w:r>
        <w:rPr>
          <w:rFonts w:ascii="Andalus" w:hAnsi="Andalus" w:cs="Arial"/>
          <w:sz w:val="28"/>
          <w:szCs w:val="28"/>
        </w:rPr>
        <w:t>que su</w:t>
      </w:r>
      <w:r w:rsidR="00221FE4">
        <w:rPr>
          <w:rFonts w:ascii="Andalus" w:hAnsi="Andalus" w:cs="Arial"/>
          <w:sz w:val="28"/>
          <w:szCs w:val="28"/>
        </w:rPr>
        <w:t xml:space="preserve"> orgullo </w:t>
      </w:r>
      <w:r w:rsidR="00221FE4">
        <w:rPr>
          <w:rFonts w:ascii="Andalus" w:hAnsi="Andalus" w:cs="Arial"/>
          <w:sz w:val="28"/>
          <w:szCs w:val="28"/>
        </w:rPr>
        <w:t>reclamaba.</w:t>
      </w:r>
    </w:p>
    <w:p w14:paraId="7AF5D244"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lastRenderedPageBreak/>
        <w:t xml:space="preserve">  </w:t>
      </w:r>
    </w:p>
    <w:p w14:paraId="43906879"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IV</w:t>
      </w:r>
    </w:p>
    <w:p w14:paraId="1604C7D8"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w:t>
      </w:r>
    </w:p>
    <w:p w14:paraId="507373CC"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El castigo fue tremendo.</w:t>
      </w:r>
    </w:p>
    <w:p w14:paraId="782E3A23"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Salió la gente formada,</w:t>
      </w:r>
    </w:p>
    <w:p w14:paraId="20795989"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Y allí nos tuvo corriendo</w:t>
      </w:r>
    </w:p>
    <w:p w14:paraId="6A6CAA51"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casi toda la jornada.</w:t>
      </w:r>
    </w:p>
    <w:p w14:paraId="65CEE58D"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Pocos son los que durmieron</w:t>
      </w:r>
    </w:p>
    <w:p w14:paraId="4D49434A"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y,  llegando la mañana,</w:t>
      </w:r>
    </w:p>
    <w:p w14:paraId="0EA74B66"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otras carreras siguieron</w:t>
      </w:r>
    </w:p>
    <w:p w14:paraId="43042F8B"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sin que “El Viejo” se apiadara.</w:t>
      </w:r>
    </w:p>
    <w:p w14:paraId="12A0B6C6"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w:t>
      </w:r>
    </w:p>
    <w:p w14:paraId="3A908426"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Dos días duró el </w:t>
      </w:r>
      <w:r>
        <w:rPr>
          <w:rFonts w:ascii="Andalus" w:hAnsi="Andalus" w:cs="Arial"/>
          <w:sz w:val="28"/>
          <w:szCs w:val="28"/>
        </w:rPr>
        <w:t>sudario</w:t>
      </w:r>
    </w:p>
    <w:p w14:paraId="552A84D0"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bajo su atenta mirada.</w:t>
      </w:r>
    </w:p>
    <w:p w14:paraId="5B3605B0"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Aguantamos solidarios</w:t>
      </w:r>
    </w:p>
    <w:p w14:paraId="428520E1"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sin que nadie delatara.</w:t>
      </w:r>
    </w:p>
    <w:p w14:paraId="084B3FD1"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w:t>
      </w:r>
    </w:p>
    <w:p w14:paraId="49DBF3DE"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Sufrimos aquel castigo</w:t>
      </w:r>
    </w:p>
    <w:p w14:paraId="1627554E"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con actitud espartana,</w:t>
      </w:r>
    </w:p>
    <w:p w14:paraId="7E005A03"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ni sábado, ni domingo</w:t>
      </w:r>
    </w:p>
    <w:p w14:paraId="6E8A2CA2"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tuvimos esa semana.</w:t>
      </w:r>
    </w:p>
    <w:p w14:paraId="45DF3352"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w:t>
      </w:r>
    </w:p>
    <w:p w14:paraId="1EC09CFE"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El correr no lo sentimos,</w:t>
      </w:r>
    </w:p>
    <w:p w14:paraId="5E538BB2"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sentimos, y nos dañaba:</w:t>
      </w:r>
    </w:p>
    <w:p w14:paraId="46231A2F"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no salir con los amigos,</w:t>
      </w:r>
    </w:p>
    <w:p w14:paraId="4BB053D7"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madres, novi</w:t>
      </w:r>
      <w:r>
        <w:rPr>
          <w:rFonts w:ascii="Andalus" w:hAnsi="Andalus" w:cs="Arial"/>
          <w:sz w:val="28"/>
          <w:szCs w:val="28"/>
        </w:rPr>
        <w:t>as y hermanas.</w:t>
      </w:r>
    </w:p>
    <w:p w14:paraId="468D45FB"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w:t>
      </w:r>
    </w:p>
    <w:p w14:paraId="34C29716"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El lunes llegó cansado,</w:t>
      </w:r>
    </w:p>
    <w:p w14:paraId="282AE5DC"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la rutina se iniciaba,</w:t>
      </w:r>
    </w:p>
    <w:p w14:paraId="10C0EB9C"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dejando todo olvidado</w:t>
      </w:r>
    </w:p>
    <w:p w14:paraId="541B8C79"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los textos y la pizarra.</w:t>
      </w:r>
    </w:p>
    <w:p w14:paraId="3FE8DEC4"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w:t>
      </w:r>
    </w:p>
    <w:p w14:paraId="63B6D2C1"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V</w:t>
      </w:r>
    </w:p>
    <w:p w14:paraId="77C00FE0"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w:t>
      </w:r>
    </w:p>
    <w:p w14:paraId="1E2DF572"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Por los caminos del mando,</w:t>
      </w:r>
    </w:p>
    <w:p w14:paraId="642DCDA2"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aquella acción se informaba,</w:t>
      </w:r>
    </w:p>
    <w:p w14:paraId="4C36BB09"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teniendo en cuenta los años</w:t>
      </w:r>
    </w:p>
    <w:p w14:paraId="6AB2136C"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que el director ya contaba.</w:t>
      </w:r>
    </w:p>
    <w:p w14:paraId="4C9FF731"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Y al llegar el fin de </w:t>
      </w:r>
      <w:r>
        <w:rPr>
          <w:rFonts w:ascii="Andalus" w:hAnsi="Andalus" w:cs="Arial"/>
          <w:sz w:val="28"/>
          <w:szCs w:val="28"/>
        </w:rPr>
        <w:t>curso,</w:t>
      </w:r>
    </w:p>
    <w:p w14:paraId="2FDAEE4A"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que aproximándose estaba,</w:t>
      </w:r>
    </w:p>
    <w:p w14:paraId="7CF45E67"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lastRenderedPageBreak/>
        <w:t>le causaron un disgusto:</w:t>
      </w:r>
    </w:p>
    <w:p w14:paraId="45D6873C"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Como director cesaba.</w:t>
      </w:r>
    </w:p>
    <w:p w14:paraId="520EDF57"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w:t>
      </w:r>
    </w:p>
    <w:p w14:paraId="1F9ADE94"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El autor, nunca se supo,</w:t>
      </w:r>
    </w:p>
    <w:p w14:paraId="1359A2AB"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Otro curso se iniciaba,</w:t>
      </w:r>
    </w:p>
    <w:p w14:paraId="70C237DC"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siendo director “El </w:t>
      </w:r>
      <w:proofErr w:type="spellStart"/>
      <w:r>
        <w:rPr>
          <w:rFonts w:ascii="Andalus" w:hAnsi="Andalus" w:cs="Arial"/>
          <w:sz w:val="28"/>
          <w:szCs w:val="28"/>
        </w:rPr>
        <w:t>Zupo</w:t>
      </w:r>
      <w:proofErr w:type="spellEnd"/>
      <w:r>
        <w:rPr>
          <w:rFonts w:ascii="Andalus" w:hAnsi="Andalus" w:cs="Arial"/>
          <w:sz w:val="28"/>
          <w:szCs w:val="28"/>
        </w:rPr>
        <w:t>”</w:t>
      </w:r>
    </w:p>
    <w:p w14:paraId="65E5E689"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que atrás no le dejaba.</w:t>
      </w:r>
    </w:p>
    <w:p w14:paraId="3FC9FA19"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w:t>
      </w:r>
    </w:p>
    <w:p w14:paraId="428C733D"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Ya, señores he cumplido,</w:t>
      </w:r>
    </w:p>
    <w:p w14:paraId="212DC30E"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pues la historia aquí se acaba.</w:t>
      </w:r>
    </w:p>
    <w:p w14:paraId="73A0A608"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Loa del compañer</w:t>
      </w:r>
      <w:r>
        <w:rPr>
          <w:rFonts w:ascii="Andalus" w:hAnsi="Andalus" w:cs="Arial"/>
          <w:sz w:val="28"/>
          <w:szCs w:val="28"/>
        </w:rPr>
        <w:t>ismo</w:t>
      </w:r>
    </w:p>
    <w:p w14:paraId="750E78B7"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que entonces se practicaba.</w:t>
      </w:r>
    </w:p>
    <w:p w14:paraId="4739EF67"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w:t>
      </w:r>
    </w:p>
    <w:p w14:paraId="14A2240D"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(Albi: Enero del 2005)</w:t>
      </w:r>
    </w:p>
    <w:p w14:paraId="2B4DD433" w14:textId="77777777" w:rsidR="00B94DBC" w:rsidRDefault="00B94DBC">
      <w:pPr>
        <w:pStyle w:val="Standard"/>
        <w:spacing w:after="0" w:line="240" w:lineRule="auto"/>
        <w:jc w:val="center"/>
        <w:rPr>
          <w:rFonts w:ascii="Andalus" w:hAnsi="Andalus" w:cs="Arial" w:hint="eastAsia"/>
          <w:sz w:val="28"/>
          <w:szCs w:val="28"/>
        </w:rPr>
      </w:pPr>
    </w:p>
    <w:p w14:paraId="63D27B52" w14:textId="77777777" w:rsidR="00B94DBC" w:rsidRDefault="00221FE4">
      <w:pPr>
        <w:pStyle w:val="Standard"/>
        <w:spacing w:after="0" w:line="240" w:lineRule="auto"/>
        <w:jc w:val="center"/>
        <w:rPr>
          <w:rFonts w:ascii="Andalus" w:hAnsi="Andalus" w:cs="Arial" w:hint="eastAsia"/>
          <w:sz w:val="28"/>
          <w:szCs w:val="28"/>
        </w:rPr>
      </w:pPr>
      <w:r>
        <w:rPr>
          <w:rFonts w:ascii="Andalus" w:hAnsi="Andalus" w:cs="Arial"/>
          <w:sz w:val="28"/>
          <w:szCs w:val="28"/>
        </w:rPr>
        <w:t xml:space="preserve"> </w:t>
      </w:r>
    </w:p>
    <w:p w14:paraId="1CD1EDFB" w14:textId="77777777" w:rsidR="00B94DBC" w:rsidRDefault="00221FE4">
      <w:pPr>
        <w:pStyle w:val="Standard"/>
        <w:spacing w:after="0" w:line="240" w:lineRule="auto"/>
        <w:jc w:val="center"/>
        <w:rPr>
          <w:rFonts w:ascii="Andalus" w:hAnsi="Andalus" w:cs="Arial" w:hint="eastAsia"/>
          <w:b/>
          <w:bCs/>
          <w:sz w:val="28"/>
          <w:szCs w:val="28"/>
          <w:u w:val="single"/>
        </w:rPr>
      </w:pPr>
      <w:r>
        <w:rPr>
          <w:rFonts w:ascii="Andalus" w:hAnsi="Andalus" w:cs="Arial"/>
          <w:b/>
          <w:bCs/>
          <w:sz w:val="28"/>
          <w:szCs w:val="28"/>
          <w:u w:val="single"/>
        </w:rPr>
        <w:t>NOTA DEL AUTOR</w:t>
      </w:r>
    </w:p>
    <w:p w14:paraId="3CA36CF5" w14:textId="77777777" w:rsidR="00B94DBC" w:rsidRDefault="00B94DBC">
      <w:pPr>
        <w:pStyle w:val="Standard"/>
        <w:spacing w:after="0" w:line="240" w:lineRule="auto"/>
        <w:jc w:val="center"/>
        <w:rPr>
          <w:rFonts w:ascii="Andalus" w:hAnsi="Andalus" w:cs="Arial" w:hint="eastAsia"/>
          <w:sz w:val="28"/>
          <w:szCs w:val="28"/>
        </w:rPr>
      </w:pPr>
    </w:p>
    <w:p w14:paraId="6497C460" w14:textId="113B38C9" w:rsidR="00B94DBC" w:rsidRDefault="00221FE4">
      <w:pPr>
        <w:pStyle w:val="Standard"/>
        <w:spacing w:after="0" w:line="240" w:lineRule="auto"/>
        <w:ind w:hanging="113"/>
        <w:jc w:val="both"/>
        <w:rPr>
          <w:rFonts w:ascii="Andalus" w:hAnsi="Andalus" w:cs="Arial" w:hint="eastAsia"/>
          <w:sz w:val="28"/>
          <w:szCs w:val="28"/>
        </w:rPr>
      </w:pPr>
      <w:r>
        <w:rPr>
          <w:rFonts w:ascii="Andalus" w:hAnsi="Andalus" w:cs="Arial"/>
          <w:sz w:val="28"/>
          <w:szCs w:val="28"/>
        </w:rPr>
        <w:t xml:space="preserve">        He querido recordar, como testimonio del carácter y personalidad que la vida de pínfano imprimía, muy lejos de la supuesta mansedum</w:t>
      </w:r>
      <w:r w:rsidR="00100BA0">
        <w:rPr>
          <w:rFonts w:ascii="Andalus" w:hAnsi="Andalus" w:cs="Arial"/>
          <w:sz w:val="28"/>
          <w:szCs w:val="28"/>
        </w:rPr>
        <w:softHyphen/>
      </w:r>
      <w:r>
        <w:rPr>
          <w:rFonts w:ascii="Andalus" w:hAnsi="Andalus" w:cs="Arial"/>
          <w:sz w:val="28"/>
          <w:szCs w:val="28"/>
        </w:rPr>
        <w:t xml:space="preserve">bre que, por la época, se nos </w:t>
      </w:r>
      <w:r>
        <w:rPr>
          <w:rFonts w:ascii="Andalus" w:hAnsi="Andalus" w:cs="Arial"/>
          <w:sz w:val="28"/>
          <w:szCs w:val="28"/>
        </w:rPr>
        <w:t>supone, una anécdota que sobre el año 1962/63, ocu</w:t>
      </w:r>
      <w:r>
        <w:rPr>
          <w:rFonts w:ascii="Andalus" w:hAnsi="Andalus" w:cs="Arial"/>
          <w:sz w:val="28"/>
          <w:szCs w:val="28"/>
        </w:rPr>
        <w:softHyphen/>
        <w:t>rrió en el Colegio de Carabanchel Alto, (Madrid), enton</w:t>
      </w:r>
      <w:r w:rsidR="00100BA0">
        <w:rPr>
          <w:rFonts w:ascii="Andalus" w:hAnsi="Andalus" w:cs="Arial"/>
          <w:sz w:val="28"/>
          <w:szCs w:val="28"/>
        </w:rPr>
        <w:softHyphen/>
      </w:r>
      <w:r>
        <w:rPr>
          <w:rFonts w:ascii="Andalus" w:hAnsi="Andalus" w:cs="Arial"/>
          <w:sz w:val="28"/>
          <w:szCs w:val="28"/>
        </w:rPr>
        <w:t>ces, de prepara</w:t>
      </w:r>
      <w:r>
        <w:rPr>
          <w:rFonts w:ascii="Andalus" w:hAnsi="Andalus" w:cs="Arial"/>
          <w:sz w:val="28"/>
          <w:szCs w:val="28"/>
        </w:rPr>
        <w:softHyphen/>
        <w:t xml:space="preserve">ción para la Academia General Militar.  </w:t>
      </w:r>
    </w:p>
    <w:p w14:paraId="2D557AC2" w14:textId="77777777" w:rsidR="00B94DBC" w:rsidRDefault="00B94DBC">
      <w:pPr>
        <w:pStyle w:val="Standard"/>
        <w:spacing w:after="0" w:line="240" w:lineRule="auto"/>
        <w:jc w:val="both"/>
        <w:rPr>
          <w:rFonts w:ascii="Andalus" w:hAnsi="Andalus" w:cs="Arial" w:hint="eastAsia"/>
          <w:sz w:val="28"/>
          <w:szCs w:val="28"/>
        </w:rPr>
      </w:pPr>
    </w:p>
    <w:p w14:paraId="43531CD3" w14:textId="1A9BEE39" w:rsidR="00B94DBC" w:rsidRDefault="00221FE4">
      <w:pPr>
        <w:pStyle w:val="Standard"/>
        <w:spacing w:after="0" w:line="240" w:lineRule="auto"/>
        <w:jc w:val="both"/>
        <w:rPr>
          <w:rFonts w:ascii="Andalus" w:hAnsi="Andalus" w:cs="Arial" w:hint="eastAsia"/>
          <w:sz w:val="28"/>
          <w:szCs w:val="28"/>
        </w:rPr>
      </w:pPr>
      <w:r>
        <w:rPr>
          <w:rFonts w:ascii="Andalus" w:hAnsi="Andalus" w:cs="Arial"/>
          <w:sz w:val="28"/>
          <w:szCs w:val="28"/>
        </w:rPr>
        <w:t xml:space="preserve">          En él soportábamos con resignación, paciencia, buen humor y sana envidia a los que</w:t>
      </w:r>
      <w:r>
        <w:rPr>
          <w:rFonts w:ascii="Andalus" w:hAnsi="Andalus" w:cs="Arial"/>
          <w:sz w:val="28"/>
          <w:szCs w:val="28"/>
        </w:rPr>
        <w:t xml:space="preserve"> estudiaban carrera universitaria en Valladolid, la férrea disciplina con que gobernaba el internado, el Coronel Sousa, </w:t>
      </w:r>
      <w:r w:rsidR="00100BA0">
        <w:rPr>
          <w:rFonts w:ascii="Andalus" w:hAnsi="Andalus" w:cs="Arial"/>
          <w:sz w:val="28"/>
          <w:szCs w:val="28"/>
        </w:rPr>
        <w:t>militar preocupado</w:t>
      </w:r>
      <w:r>
        <w:rPr>
          <w:rFonts w:ascii="Andalus" w:hAnsi="Andalus" w:cs="Arial"/>
          <w:sz w:val="28"/>
          <w:szCs w:val="28"/>
        </w:rPr>
        <w:t xml:space="preserve"> por su misión, pero, anclado en unos tiempos que no eran adecuados, para dirigir a unos muchachos en edad universi</w:t>
      </w:r>
      <w:r w:rsidR="00100BA0">
        <w:rPr>
          <w:rFonts w:ascii="Andalus" w:hAnsi="Andalus" w:cs="Arial"/>
          <w:sz w:val="28"/>
          <w:szCs w:val="28"/>
        </w:rPr>
        <w:softHyphen/>
      </w:r>
      <w:r>
        <w:rPr>
          <w:rFonts w:ascii="Andalus" w:hAnsi="Andalus" w:cs="Arial"/>
          <w:sz w:val="28"/>
          <w:szCs w:val="28"/>
        </w:rPr>
        <w:t>ta</w:t>
      </w:r>
      <w:r w:rsidR="00100BA0">
        <w:rPr>
          <w:rFonts w:ascii="Andalus" w:hAnsi="Andalus" w:cs="Arial"/>
          <w:sz w:val="28"/>
          <w:szCs w:val="28"/>
        </w:rPr>
        <w:softHyphen/>
      </w:r>
      <w:r>
        <w:rPr>
          <w:rFonts w:ascii="Andalus" w:hAnsi="Andalus" w:cs="Arial"/>
          <w:sz w:val="28"/>
          <w:szCs w:val="28"/>
        </w:rPr>
        <w:t>ria, con vo</w:t>
      </w:r>
      <w:r>
        <w:rPr>
          <w:rFonts w:ascii="Andalus" w:hAnsi="Andalus" w:cs="Arial"/>
          <w:sz w:val="28"/>
          <w:szCs w:val="28"/>
        </w:rPr>
        <w:softHyphen/>
        <w:t>cación y capacidad para conseguir lo que habían elegido, sin que se les “empujase” a ello.</w:t>
      </w:r>
    </w:p>
    <w:p w14:paraId="668594E7" w14:textId="77777777" w:rsidR="00B94DBC" w:rsidRDefault="00B94DBC">
      <w:pPr>
        <w:pStyle w:val="Standard"/>
        <w:spacing w:after="0" w:line="240" w:lineRule="auto"/>
        <w:jc w:val="both"/>
        <w:rPr>
          <w:rFonts w:ascii="Andalus" w:hAnsi="Andalus" w:cs="Arial" w:hint="eastAsia"/>
          <w:sz w:val="28"/>
          <w:szCs w:val="28"/>
        </w:rPr>
      </w:pPr>
    </w:p>
    <w:p w14:paraId="2DAE6259" w14:textId="77777777" w:rsidR="00B94DBC" w:rsidRDefault="00221FE4">
      <w:pPr>
        <w:pStyle w:val="Standard"/>
        <w:spacing w:after="0" w:line="240" w:lineRule="auto"/>
        <w:jc w:val="both"/>
        <w:rPr>
          <w:rFonts w:ascii="Andalus" w:hAnsi="Andalus" w:cs="Arial" w:hint="eastAsia"/>
          <w:sz w:val="28"/>
          <w:szCs w:val="28"/>
        </w:rPr>
      </w:pPr>
      <w:r>
        <w:rPr>
          <w:rFonts w:ascii="Andalus" w:hAnsi="Andalus" w:cs="Arial"/>
          <w:sz w:val="28"/>
          <w:szCs w:val="28"/>
        </w:rPr>
        <w:t xml:space="preserve">         Los cuatro personajes que menciono son reales,  todos buenas perso</w:t>
      </w:r>
      <w:r>
        <w:rPr>
          <w:rFonts w:ascii="Andalus" w:hAnsi="Andalus" w:cs="Arial"/>
          <w:sz w:val="28"/>
          <w:szCs w:val="28"/>
        </w:rPr>
        <w:softHyphen/>
        <w:t>nas y por ello les pido disculpas.</w:t>
      </w:r>
    </w:p>
    <w:p w14:paraId="15FFB08C" w14:textId="77777777" w:rsidR="00B94DBC" w:rsidRDefault="00B94DBC">
      <w:pPr>
        <w:pStyle w:val="Standard"/>
        <w:spacing w:after="0" w:line="240" w:lineRule="auto"/>
        <w:jc w:val="both"/>
        <w:rPr>
          <w:rFonts w:ascii="Andalus" w:hAnsi="Andalus" w:cs="Arial" w:hint="eastAsia"/>
          <w:sz w:val="28"/>
          <w:szCs w:val="28"/>
        </w:rPr>
      </w:pPr>
    </w:p>
    <w:p w14:paraId="0D24B7E4" w14:textId="1254CD5B" w:rsidR="00B94DBC" w:rsidRDefault="00221FE4">
      <w:pPr>
        <w:pStyle w:val="Standard"/>
        <w:spacing w:after="0" w:line="240" w:lineRule="auto"/>
        <w:jc w:val="both"/>
        <w:rPr>
          <w:rFonts w:ascii="Andalus" w:hAnsi="Andalus" w:cs="Arial" w:hint="eastAsia"/>
          <w:sz w:val="28"/>
          <w:szCs w:val="28"/>
        </w:rPr>
      </w:pPr>
      <w:r>
        <w:rPr>
          <w:rFonts w:ascii="Andalus" w:hAnsi="Andalus" w:cs="Arial"/>
          <w:sz w:val="28"/>
          <w:szCs w:val="28"/>
        </w:rPr>
        <w:t xml:space="preserve">          Del Coronel Sousa, alias “El</w:t>
      </w:r>
      <w:r>
        <w:rPr>
          <w:rFonts w:ascii="Andalus" w:hAnsi="Andalus" w:cs="Arial"/>
          <w:sz w:val="28"/>
          <w:szCs w:val="28"/>
        </w:rPr>
        <w:t xml:space="preserve"> Viejo”, ya he hablado, dicen que tenía sobre 80 años, murió poco después de dejar la dirección. Hom</w:t>
      </w:r>
      <w:r w:rsidR="00C91BAD">
        <w:rPr>
          <w:rFonts w:ascii="Andalus" w:hAnsi="Andalus" w:cs="Arial"/>
          <w:sz w:val="28"/>
          <w:szCs w:val="28"/>
        </w:rPr>
        <w:softHyphen/>
      </w:r>
      <w:r>
        <w:rPr>
          <w:rFonts w:ascii="Andalus" w:hAnsi="Andalus" w:cs="Arial"/>
          <w:sz w:val="28"/>
          <w:szCs w:val="28"/>
        </w:rPr>
        <w:t xml:space="preserve">bre volcado en su misión, con un gran sentido paternal hacia “sus </w:t>
      </w:r>
      <w:r>
        <w:rPr>
          <w:rFonts w:ascii="Andalus" w:hAnsi="Andalus" w:cs="Arial"/>
          <w:sz w:val="28"/>
          <w:szCs w:val="28"/>
        </w:rPr>
        <w:lastRenderedPageBreak/>
        <w:t>huér</w:t>
      </w:r>
      <w:r w:rsidR="00C91BAD">
        <w:rPr>
          <w:rFonts w:ascii="Andalus" w:hAnsi="Andalus" w:cs="Arial"/>
          <w:sz w:val="28"/>
          <w:szCs w:val="28"/>
        </w:rPr>
        <w:softHyphen/>
      </w:r>
      <w:r>
        <w:rPr>
          <w:rFonts w:ascii="Andalus" w:hAnsi="Andalus" w:cs="Arial"/>
          <w:sz w:val="28"/>
          <w:szCs w:val="28"/>
        </w:rPr>
        <w:t>fa</w:t>
      </w:r>
      <w:r w:rsidR="00C91BAD">
        <w:rPr>
          <w:rFonts w:ascii="Andalus" w:hAnsi="Andalus" w:cs="Arial"/>
          <w:sz w:val="28"/>
          <w:szCs w:val="28"/>
        </w:rPr>
        <w:softHyphen/>
      </w:r>
      <w:r>
        <w:rPr>
          <w:rFonts w:ascii="Andalus" w:hAnsi="Andalus" w:cs="Arial"/>
          <w:sz w:val="28"/>
          <w:szCs w:val="28"/>
        </w:rPr>
        <w:t>nos”, y una gran preocupación por que aprobásemos la oposi</w:t>
      </w:r>
      <w:r w:rsidR="00C91BAD">
        <w:rPr>
          <w:rFonts w:ascii="Andalus" w:hAnsi="Andalus" w:cs="Arial"/>
          <w:sz w:val="28"/>
          <w:szCs w:val="28"/>
        </w:rPr>
        <w:softHyphen/>
      </w:r>
      <w:r>
        <w:rPr>
          <w:rFonts w:ascii="Andalus" w:hAnsi="Andalus" w:cs="Arial"/>
          <w:sz w:val="28"/>
          <w:szCs w:val="28"/>
        </w:rPr>
        <w:t>ción militar, que nos brin</w:t>
      </w:r>
      <w:r>
        <w:rPr>
          <w:rFonts w:ascii="Andalus" w:hAnsi="Andalus" w:cs="Arial"/>
          <w:sz w:val="28"/>
          <w:szCs w:val="28"/>
        </w:rPr>
        <w:t>daría un porvenir y la seguridad que pretendíamos.</w:t>
      </w:r>
    </w:p>
    <w:p w14:paraId="54AF4ED0" w14:textId="77777777" w:rsidR="00B94DBC" w:rsidRDefault="00B94DBC">
      <w:pPr>
        <w:pStyle w:val="Standard"/>
        <w:spacing w:after="0" w:line="240" w:lineRule="auto"/>
        <w:jc w:val="both"/>
        <w:rPr>
          <w:rFonts w:ascii="Andalus" w:hAnsi="Andalus" w:cs="Arial" w:hint="eastAsia"/>
          <w:sz w:val="28"/>
          <w:szCs w:val="28"/>
        </w:rPr>
      </w:pPr>
    </w:p>
    <w:p w14:paraId="646F691D" w14:textId="77777777" w:rsidR="00B94DBC" w:rsidRDefault="00221FE4">
      <w:pPr>
        <w:pStyle w:val="Standard"/>
        <w:spacing w:after="0" w:line="240" w:lineRule="auto"/>
        <w:jc w:val="both"/>
        <w:rPr>
          <w:rFonts w:ascii="Andalus" w:hAnsi="Andalus" w:cs="Arial" w:hint="eastAsia"/>
          <w:sz w:val="28"/>
          <w:szCs w:val="28"/>
        </w:rPr>
      </w:pPr>
      <w:r>
        <w:rPr>
          <w:rFonts w:ascii="Andalus" w:hAnsi="Andalus" w:cs="Arial"/>
          <w:sz w:val="28"/>
          <w:szCs w:val="28"/>
        </w:rPr>
        <w:t xml:space="preserve">             “El Culeras”, era un antiguo alumno, al que, acabada la edad de tutela del patronato, le habían dado la oportunidad de seguir sus estudios, que eran de canto (lo hacía muy bien y me llegó la</w:t>
      </w:r>
      <w:r>
        <w:rPr>
          <w:rFonts w:ascii="Andalus" w:hAnsi="Andalus" w:cs="Arial"/>
          <w:sz w:val="28"/>
          <w:szCs w:val="28"/>
        </w:rPr>
        <w:t xml:space="preserve"> noticia de que formó parte de la Compañía Lírica de Tamayo), con el trabajo de “inspector”, que, como sabéis, eran una especie de vigilantes, que convivían con nosotros, procurando que se cumpliesen las normas y castigando por no hacerlo.</w:t>
      </w:r>
    </w:p>
    <w:p w14:paraId="2120586D" w14:textId="77777777" w:rsidR="00B94DBC" w:rsidRDefault="00B94DBC">
      <w:pPr>
        <w:pStyle w:val="Standard"/>
        <w:spacing w:after="0" w:line="240" w:lineRule="auto"/>
        <w:jc w:val="both"/>
        <w:rPr>
          <w:rFonts w:ascii="Andalus" w:hAnsi="Andalus" w:cs="Arial" w:hint="eastAsia"/>
          <w:sz w:val="28"/>
          <w:szCs w:val="28"/>
        </w:rPr>
      </w:pPr>
    </w:p>
    <w:p w14:paraId="70ED0DBC" w14:textId="244CFBB5" w:rsidR="00B94DBC" w:rsidRDefault="00221FE4">
      <w:pPr>
        <w:pStyle w:val="Standard"/>
        <w:spacing w:after="0" w:line="240" w:lineRule="auto"/>
        <w:jc w:val="both"/>
        <w:rPr>
          <w:rFonts w:ascii="Andalus" w:hAnsi="Andalus" w:cs="Arial" w:hint="eastAsia"/>
          <w:sz w:val="28"/>
          <w:szCs w:val="28"/>
        </w:rPr>
      </w:pPr>
      <w:r>
        <w:rPr>
          <w:rFonts w:ascii="Andalus" w:hAnsi="Andalus" w:cs="Arial"/>
          <w:sz w:val="28"/>
          <w:szCs w:val="28"/>
        </w:rPr>
        <w:t xml:space="preserve"> </w:t>
      </w:r>
      <w:r>
        <w:rPr>
          <w:rFonts w:ascii="Andalus" w:hAnsi="Andalus" w:cs="Arial"/>
          <w:sz w:val="28"/>
          <w:szCs w:val="28"/>
        </w:rPr>
        <w:tab/>
        <w:t xml:space="preserve">Juan </w:t>
      </w:r>
      <w:proofErr w:type="spellStart"/>
      <w:r>
        <w:rPr>
          <w:rFonts w:ascii="Andalus" w:hAnsi="Andalus" w:cs="Arial"/>
          <w:sz w:val="28"/>
          <w:szCs w:val="28"/>
        </w:rPr>
        <w:t>Lasquet</w:t>
      </w:r>
      <w:r>
        <w:rPr>
          <w:rFonts w:ascii="Andalus" w:hAnsi="Andalus" w:cs="Arial"/>
          <w:sz w:val="28"/>
          <w:szCs w:val="28"/>
        </w:rPr>
        <w:t>ty</w:t>
      </w:r>
      <w:proofErr w:type="spellEnd"/>
      <w:r>
        <w:rPr>
          <w:rFonts w:ascii="Andalus" w:hAnsi="Andalus" w:cs="Arial"/>
          <w:sz w:val="28"/>
          <w:szCs w:val="28"/>
        </w:rPr>
        <w:t xml:space="preserve"> Carretero, actualmente Coronel de Intendencia en la re</w:t>
      </w:r>
      <w:r>
        <w:rPr>
          <w:rFonts w:ascii="Andalus" w:hAnsi="Andalus" w:cs="Arial"/>
          <w:sz w:val="28"/>
          <w:szCs w:val="28"/>
        </w:rPr>
        <w:softHyphen/>
        <w:t>serva y buen amigo. Por entonces le habían nombrado “galo</w:t>
      </w:r>
      <w:r w:rsidR="00C91BAD">
        <w:rPr>
          <w:rFonts w:ascii="Andalus" w:hAnsi="Andalus" w:cs="Arial"/>
          <w:sz w:val="28"/>
          <w:szCs w:val="28"/>
        </w:rPr>
        <w:softHyphen/>
      </w:r>
      <w:r>
        <w:rPr>
          <w:rFonts w:ascii="Andalus" w:hAnsi="Andalus" w:cs="Arial"/>
          <w:sz w:val="28"/>
          <w:szCs w:val="28"/>
        </w:rPr>
        <w:t>nista”, que era una distinción a algunos alumnos veteranos, con la in</w:t>
      </w:r>
      <w:r w:rsidR="00C91BAD">
        <w:rPr>
          <w:rFonts w:ascii="Andalus" w:hAnsi="Andalus" w:cs="Arial"/>
          <w:sz w:val="28"/>
          <w:szCs w:val="28"/>
        </w:rPr>
        <w:softHyphen/>
      </w:r>
      <w:r>
        <w:rPr>
          <w:rFonts w:ascii="Andalus" w:hAnsi="Andalus" w:cs="Arial"/>
          <w:sz w:val="28"/>
          <w:szCs w:val="28"/>
        </w:rPr>
        <w:t>he</w:t>
      </w:r>
      <w:r w:rsidR="00C91BAD">
        <w:rPr>
          <w:rFonts w:ascii="Andalus" w:hAnsi="Andalus" w:cs="Arial"/>
          <w:sz w:val="28"/>
          <w:szCs w:val="28"/>
        </w:rPr>
        <w:softHyphen/>
      </w:r>
      <w:r>
        <w:rPr>
          <w:rFonts w:ascii="Andalus" w:hAnsi="Andalus" w:cs="Arial"/>
          <w:sz w:val="28"/>
          <w:szCs w:val="28"/>
        </w:rPr>
        <w:t>rente responsabi</w:t>
      </w:r>
      <w:r>
        <w:rPr>
          <w:rFonts w:ascii="Andalus" w:hAnsi="Andalus" w:cs="Arial"/>
          <w:sz w:val="28"/>
          <w:szCs w:val="28"/>
        </w:rPr>
        <w:softHyphen/>
        <w:t>lidad de ayudar a los inspectores. Llevaban como dist</w:t>
      </w:r>
      <w:r>
        <w:rPr>
          <w:rFonts w:ascii="Andalus" w:hAnsi="Andalus" w:cs="Arial"/>
          <w:sz w:val="28"/>
          <w:szCs w:val="28"/>
        </w:rPr>
        <w:t>intivo, un galón ho</w:t>
      </w:r>
      <w:r>
        <w:rPr>
          <w:rFonts w:ascii="Andalus" w:hAnsi="Andalus" w:cs="Arial"/>
          <w:sz w:val="28"/>
          <w:szCs w:val="28"/>
        </w:rPr>
        <w:softHyphen/>
        <w:t>rizontal en el pecho.</w:t>
      </w:r>
    </w:p>
    <w:p w14:paraId="5134D1B8" w14:textId="77777777" w:rsidR="00B94DBC" w:rsidRDefault="00B94DBC">
      <w:pPr>
        <w:pStyle w:val="Standard"/>
        <w:spacing w:after="0" w:line="240" w:lineRule="auto"/>
        <w:jc w:val="both"/>
        <w:rPr>
          <w:rFonts w:ascii="Andalus" w:hAnsi="Andalus" w:cs="Arial" w:hint="eastAsia"/>
          <w:sz w:val="28"/>
          <w:szCs w:val="28"/>
        </w:rPr>
      </w:pPr>
    </w:p>
    <w:p w14:paraId="725E5363" w14:textId="3CCBC7F7" w:rsidR="00B94DBC" w:rsidRDefault="00221FE4">
      <w:pPr>
        <w:pStyle w:val="Standard"/>
        <w:spacing w:after="0" w:line="240" w:lineRule="auto"/>
        <w:jc w:val="both"/>
        <w:rPr>
          <w:rFonts w:ascii="Andalus" w:hAnsi="Andalus" w:cs="Arial" w:hint="eastAsia"/>
          <w:sz w:val="28"/>
          <w:szCs w:val="28"/>
        </w:rPr>
      </w:pPr>
      <w:r>
        <w:rPr>
          <w:rFonts w:ascii="Andalus" w:hAnsi="Andalus" w:cs="Arial"/>
          <w:sz w:val="28"/>
          <w:szCs w:val="28"/>
        </w:rPr>
        <w:tab/>
        <w:t>Uno de los gestos ejemplares con que el furibundo director nos quiso castigar ese día, fue la destitución “deshonrosa” de los galonistas, que, en formación separada, mantenían silencio como todos. Para dar más “e</w:t>
      </w:r>
      <w:r>
        <w:rPr>
          <w:rFonts w:ascii="Andalus" w:hAnsi="Andalus" w:cs="Arial"/>
          <w:sz w:val="28"/>
          <w:szCs w:val="28"/>
        </w:rPr>
        <w:t>jem</w:t>
      </w:r>
      <w:r>
        <w:rPr>
          <w:rFonts w:ascii="Andalus" w:hAnsi="Andalus" w:cs="Arial"/>
          <w:sz w:val="28"/>
          <w:szCs w:val="28"/>
        </w:rPr>
        <w:softHyphen/>
        <w:t>plaridad” a la cosa, los arrancó él personal</w:t>
      </w:r>
      <w:r w:rsidR="00100BA0">
        <w:rPr>
          <w:rFonts w:ascii="Andalus" w:hAnsi="Andalus" w:cs="Arial"/>
          <w:sz w:val="28"/>
          <w:szCs w:val="28"/>
        </w:rPr>
        <w:softHyphen/>
      </w:r>
      <w:r>
        <w:rPr>
          <w:rFonts w:ascii="Andalus" w:hAnsi="Andalus" w:cs="Arial"/>
          <w:sz w:val="28"/>
          <w:szCs w:val="28"/>
        </w:rPr>
        <w:t xml:space="preserve">mente, arrancamiento que tuvo bastante dificultad, al llegarle el turno al ínclito </w:t>
      </w:r>
      <w:proofErr w:type="spellStart"/>
      <w:r>
        <w:rPr>
          <w:rFonts w:ascii="Andalus" w:hAnsi="Andalus" w:cs="Arial"/>
          <w:sz w:val="28"/>
          <w:szCs w:val="28"/>
        </w:rPr>
        <w:t>Lasquetty</w:t>
      </w:r>
      <w:proofErr w:type="spellEnd"/>
      <w:r>
        <w:rPr>
          <w:rFonts w:ascii="Andalus" w:hAnsi="Andalus" w:cs="Arial"/>
          <w:sz w:val="28"/>
          <w:szCs w:val="28"/>
        </w:rPr>
        <w:t>, pues su gran altura hacía necesarios unos peque</w:t>
      </w:r>
      <w:r w:rsidR="00100BA0">
        <w:rPr>
          <w:rFonts w:ascii="Andalus" w:hAnsi="Andalus" w:cs="Arial"/>
          <w:sz w:val="28"/>
          <w:szCs w:val="28"/>
        </w:rPr>
        <w:softHyphen/>
      </w:r>
      <w:r>
        <w:rPr>
          <w:rFonts w:ascii="Andalus" w:hAnsi="Andalus" w:cs="Arial"/>
          <w:sz w:val="28"/>
          <w:szCs w:val="28"/>
        </w:rPr>
        <w:t>ños saltitos, que unidos al déficit de agilidad que sus muchos años</w:t>
      </w:r>
      <w:r>
        <w:rPr>
          <w:rFonts w:ascii="Andalus" w:hAnsi="Andalus" w:cs="Arial"/>
          <w:sz w:val="28"/>
          <w:szCs w:val="28"/>
        </w:rPr>
        <w:t xml:space="preserve"> le aportaban, envolvían al Coronel, en unos gestos ridículos, muy lejos del ambiente severo que quería lograr. La leve sonrisa que el desti</w:t>
      </w:r>
      <w:r w:rsidR="00100BA0">
        <w:rPr>
          <w:rFonts w:ascii="Andalus" w:hAnsi="Andalus" w:cs="Arial"/>
          <w:sz w:val="28"/>
          <w:szCs w:val="28"/>
        </w:rPr>
        <w:softHyphen/>
      </w:r>
      <w:r>
        <w:rPr>
          <w:rFonts w:ascii="Andalus" w:hAnsi="Andalus" w:cs="Arial"/>
          <w:sz w:val="28"/>
          <w:szCs w:val="28"/>
        </w:rPr>
        <w:t xml:space="preserve">tuido no pudo disimular, provocó que un par de saltitos más, hicieran llegar, con malas intenciones, las manos del </w:t>
      </w:r>
      <w:proofErr w:type="spellStart"/>
      <w:r>
        <w:rPr>
          <w:rFonts w:ascii="Andalus" w:hAnsi="Andalus" w:cs="Arial"/>
          <w:sz w:val="28"/>
          <w:szCs w:val="28"/>
        </w:rPr>
        <w:t>d</w:t>
      </w:r>
      <w:r>
        <w:rPr>
          <w:rFonts w:ascii="Andalus" w:hAnsi="Andalus" w:cs="Arial"/>
          <w:sz w:val="28"/>
          <w:szCs w:val="28"/>
        </w:rPr>
        <w:t>estituyente</w:t>
      </w:r>
      <w:proofErr w:type="spellEnd"/>
      <w:r>
        <w:rPr>
          <w:rFonts w:ascii="Andalus" w:hAnsi="Andalus" w:cs="Arial"/>
          <w:sz w:val="28"/>
          <w:szCs w:val="28"/>
        </w:rPr>
        <w:t xml:space="preserve"> a su cara, apenas una caricia, eso sí.</w:t>
      </w:r>
    </w:p>
    <w:p w14:paraId="27B1EB1C" w14:textId="77777777" w:rsidR="00B94DBC" w:rsidRDefault="00B94DBC">
      <w:pPr>
        <w:pStyle w:val="Standard"/>
        <w:spacing w:after="0" w:line="240" w:lineRule="auto"/>
        <w:jc w:val="both"/>
        <w:rPr>
          <w:rFonts w:ascii="Andalus" w:hAnsi="Andalus" w:cs="Arial" w:hint="eastAsia"/>
          <w:sz w:val="28"/>
          <w:szCs w:val="28"/>
        </w:rPr>
      </w:pPr>
    </w:p>
    <w:p w14:paraId="6F956B9C" w14:textId="01B40FE7" w:rsidR="00B94DBC" w:rsidRDefault="00221FE4">
      <w:pPr>
        <w:pStyle w:val="Standard"/>
        <w:spacing w:after="0" w:line="240" w:lineRule="auto"/>
        <w:jc w:val="both"/>
        <w:rPr>
          <w:rFonts w:ascii="Andalus" w:hAnsi="Andalus" w:cs="Arial" w:hint="eastAsia"/>
          <w:sz w:val="28"/>
          <w:szCs w:val="28"/>
        </w:rPr>
      </w:pPr>
      <w:r>
        <w:rPr>
          <w:rFonts w:ascii="Andalus" w:hAnsi="Andalus" w:cs="Arial"/>
          <w:sz w:val="28"/>
          <w:szCs w:val="28"/>
        </w:rPr>
        <w:t xml:space="preserve">          El Coronel </w:t>
      </w:r>
      <w:proofErr w:type="spellStart"/>
      <w:r>
        <w:rPr>
          <w:rFonts w:ascii="Andalus" w:hAnsi="Andalus" w:cs="Arial"/>
          <w:sz w:val="28"/>
          <w:szCs w:val="28"/>
        </w:rPr>
        <w:t>Tejel</w:t>
      </w:r>
      <w:proofErr w:type="spellEnd"/>
      <w:r>
        <w:rPr>
          <w:rFonts w:ascii="Andalus" w:hAnsi="Andalus" w:cs="Arial"/>
          <w:sz w:val="28"/>
          <w:szCs w:val="28"/>
        </w:rPr>
        <w:t xml:space="preserve">, alias “El </w:t>
      </w:r>
      <w:proofErr w:type="spellStart"/>
      <w:r>
        <w:rPr>
          <w:rFonts w:ascii="Andalus" w:hAnsi="Andalus" w:cs="Arial"/>
          <w:sz w:val="28"/>
          <w:szCs w:val="28"/>
        </w:rPr>
        <w:t>Zupo</w:t>
      </w:r>
      <w:proofErr w:type="spellEnd"/>
      <w:r>
        <w:rPr>
          <w:rFonts w:ascii="Andalus" w:hAnsi="Andalus" w:cs="Arial"/>
          <w:sz w:val="28"/>
          <w:szCs w:val="28"/>
        </w:rPr>
        <w:t>”,  Jefe de Estudios con anteriori</w:t>
      </w:r>
      <w:r w:rsidR="00100BA0">
        <w:rPr>
          <w:rFonts w:ascii="Andalus" w:hAnsi="Andalus" w:cs="Arial"/>
          <w:sz w:val="28"/>
          <w:szCs w:val="28"/>
        </w:rPr>
        <w:softHyphen/>
      </w:r>
      <w:r>
        <w:rPr>
          <w:rFonts w:ascii="Andalus" w:hAnsi="Andalus" w:cs="Arial"/>
          <w:sz w:val="28"/>
          <w:szCs w:val="28"/>
        </w:rPr>
        <w:t>dad, siguió de director bastantes años, hombre de mal carácter, pero más joven y tolerante. También tuvo que soportar una “movid</w:t>
      </w:r>
      <w:r>
        <w:rPr>
          <w:rFonts w:ascii="Andalus" w:hAnsi="Andalus" w:cs="Arial"/>
          <w:sz w:val="28"/>
          <w:szCs w:val="28"/>
        </w:rPr>
        <w:t xml:space="preserve">a” a base de ladridos, que desencadenó el uso excesivo de las salchichas en una </w:t>
      </w:r>
      <w:r w:rsidR="00100BA0">
        <w:rPr>
          <w:rFonts w:ascii="Andalus" w:hAnsi="Andalus" w:cs="Arial"/>
          <w:sz w:val="28"/>
          <w:szCs w:val="28"/>
        </w:rPr>
        <w:t>dieta deficiente</w:t>
      </w:r>
      <w:r>
        <w:rPr>
          <w:rFonts w:ascii="Andalus" w:hAnsi="Andalus" w:cs="Arial"/>
          <w:sz w:val="28"/>
          <w:szCs w:val="28"/>
        </w:rPr>
        <w:t>.</w:t>
      </w:r>
    </w:p>
    <w:p w14:paraId="524E22BA" w14:textId="77777777" w:rsidR="00B94DBC" w:rsidRDefault="00221FE4">
      <w:pPr>
        <w:pStyle w:val="Standard"/>
        <w:spacing w:after="0" w:line="240" w:lineRule="auto"/>
        <w:jc w:val="both"/>
        <w:rPr>
          <w:rFonts w:ascii="Andalus" w:hAnsi="Andalus" w:cs="Arial" w:hint="eastAsia"/>
          <w:sz w:val="28"/>
          <w:szCs w:val="28"/>
        </w:rPr>
      </w:pPr>
      <w:r>
        <w:rPr>
          <w:rFonts w:ascii="Andalus" w:hAnsi="Andalus" w:cs="Arial"/>
          <w:sz w:val="28"/>
          <w:szCs w:val="28"/>
        </w:rPr>
        <w:tab/>
      </w:r>
    </w:p>
    <w:p w14:paraId="1A971882" w14:textId="23ECF460" w:rsidR="00B94DBC" w:rsidRDefault="00221FE4">
      <w:pPr>
        <w:pStyle w:val="Standard"/>
        <w:spacing w:after="0" w:line="240" w:lineRule="auto"/>
        <w:jc w:val="both"/>
        <w:rPr>
          <w:rFonts w:ascii="Andalus" w:hAnsi="Andalus" w:cs="Arial" w:hint="eastAsia"/>
          <w:sz w:val="28"/>
          <w:szCs w:val="28"/>
        </w:rPr>
      </w:pPr>
      <w:r>
        <w:rPr>
          <w:rFonts w:ascii="Andalus" w:hAnsi="Andalus" w:cs="Arial"/>
          <w:sz w:val="28"/>
          <w:szCs w:val="28"/>
        </w:rPr>
        <w:tab/>
        <w:t>Pero eso es otra histori</w:t>
      </w:r>
      <w:r w:rsidR="00100BA0">
        <w:rPr>
          <w:rFonts w:ascii="Andalus" w:hAnsi="Andalus" w:cs="Arial"/>
          <w:sz w:val="28"/>
          <w:szCs w:val="28"/>
        </w:rPr>
        <w:t>a…</w:t>
      </w:r>
    </w:p>
    <w:sectPr w:rsidR="00B94DBC">
      <w:footerReference w:type="default" r:id="rId8"/>
      <w:pgSz w:w="11906" w:h="16838"/>
      <w:pgMar w:top="1417" w:right="1701" w:bottom="2018" w:left="1701" w:header="720" w:footer="12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33A7C" w14:textId="77777777" w:rsidR="00221FE4" w:rsidRDefault="00221FE4">
      <w:pPr>
        <w:spacing w:after="0" w:line="240" w:lineRule="auto"/>
      </w:pPr>
      <w:r>
        <w:separator/>
      </w:r>
    </w:p>
  </w:endnote>
  <w:endnote w:type="continuationSeparator" w:id="0">
    <w:p w14:paraId="54A0A321" w14:textId="77777777" w:rsidR="00221FE4" w:rsidRDefault="00221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 BERKLEY">
    <w:panose1 w:val="02000000000000000000"/>
    <w:charset w:val="00"/>
    <w:family w:val="auto"/>
    <w:pitch w:val="variable"/>
    <w:sig w:usb0="8000002F" w:usb1="0000000A" w:usb2="00000000" w:usb3="00000000" w:csb0="00000001" w:csb1="00000000"/>
  </w:font>
  <w:font w:name="Bremen Bd BT">
    <w:panose1 w:val="04040807060D02020704"/>
    <w:charset w:val="00"/>
    <w:family w:val="decorative"/>
    <w:pitch w:val="variable"/>
    <w:sig w:usb0="00000087" w:usb1="00000000" w:usb2="00000000" w:usb3="00000000" w:csb0="0000001B" w:csb1="00000000"/>
  </w:font>
  <w:font w:name="Andalus">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504" w:type="dxa"/>
      <w:tblLayout w:type="fixed"/>
      <w:tblCellMar>
        <w:left w:w="10" w:type="dxa"/>
        <w:right w:w="10" w:type="dxa"/>
      </w:tblCellMar>
      <w:tblLook w:val="0000" w:firstRow="0" w:lastRow="0" w:firstColumn="0" w:lastColumn="0" w:noHBand="0" w:noVBand="0"/>
    </w:tblPr>
    <w:tblGrid>
      <w:gridCol w:w="4252"/>
      <w:gridCol w:w="4252"/>
    </w:tblGrid>
    <w:tr w:rsidR="00B77EC3" w14:paraId="3FA758DC" w14:textId="77777777">
      <w:tblPrEx>
        <w:tblCellMar>
          <w:top w:w="0" w:type="dxa"/>
          <w:bottom w:w="0" w:type="dxa"/>
        </w:tblCellMar>
      </w:tblPrEx>
      <w:trPr>
        <w:trHeight w:val="407"/>
      </w:trPr>
      <w:tc>
        <w:tcPr>
          <w:tcW w:w="4252" w:type="dxa"/>
          <w:tcMar>
            <w:top w:w="55" w:type="dxa"/>
            <w:left w:w="55" w:type="dxa"/>
            <w:bottom w:w="55" w:type="dxa"/>
            <w:right w:w="55" w:type="dxa"/>
          </w:tcMar>
        </w:tcPr>
        <w:p w14:paraId="1437F48E" w14:textId="7CD83EAB" w:rsidR="00B77EC3" w:rsidRDefault="00221FE4">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sidR="00C91BAD">
            <w:rPr>
              <w:rFonts w:ascii="Andalus" w:hAnsi="Andalus" w:hint="eastAsia"/>
              <w:noProof/>
              <w:sz w:val="20"/>
              <w:szCs w:val="20"/>
              <w:shd w:val="clear" w:color="auto" w:fill="FFFFFF"/>
            </w:rPr>
            <w:t>PS_POR_CULERAS_Y_CAMELLOS</w:t>
          </w:r>
          <w:r>
            <w:rPr>
              <w:rFonts w:ascii="Andalus" w:hAnsi="Andalus"/>
              <w:sz w:val="20"/>
              <w:szCs w:val="20"/>
              <w:shd w:val="clear" w:color="auto" w:fill="FFFFFF"/>
            </w:rPr>
            <w:fldChar w:fldCharType="end"/>
          </w:r>
        </w:p>
      </w:tc>
      <w:tc>
        <w:tcPr>
          <w:tcW w:w="4252" w:type="dxa"/>
          <w:tcMar>
            <w:top w:w="55" w:type="dxa"/>
            <w:left w:w="55" w:type="dxa"/>
            <w:bottom w:w="55" w:type="dxa"/>
            <w:right w:w="55" w:type="dxa"/>
          </w:tcMar>
        </w:tcPr>
        <w:p w14:paraId="41ADB28B" w14:textId="77777777" w:rsidR="00B77EC3" w:rsidRDefault="00221FE4">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8</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8</w:t>
          </w:r>
          <w:r>
            <w:rPr>
              <w:rFonts w:ascii="Andalus" w:hAnsi="Andalus"/>
              <w:sz w:val="20"/>
              <w:szCs w:val="20"/>
              <w:shd w:val="clear" w:color="auto" w:fill="FFFFFF"/>
            </w:rPr>
            <w:fldChar w:fldCharType="end"/>
          </w:r>
        </w:p>
      </w:tc>
    </w:tr>
  </w:tbl>
  <w:p w14:paraId="1208CC03" w14:textId="77777777" w:rsidR="00B77EC3" w:rsidRDefault="00221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5F6E4" w14:textId="77777777" w:rsidR="00221FE4" w:rsidRDefault="00221FE4">
      <w:pPr>
        <w:spacing w:after="0" w:line="240" w:lineRule="auto"/>
      </w:pPr>
      <w:r>
        <w:rPr>
          <w:color w:val="000000"/>
        </w:rPr>
        <w:separator/>
      </w:r>
    </w:p>
  </w:footnote>
  <w:footnote w:type="continuationSeparator" w:id="0">
    <w:p w14:paraId="7A3CE45D" w14:textId="77777777" w:rsidR="00221FE4" w:rsidRDefault="00221F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94DBC"/>
    <w:rsid w:val="00100BA0"/>
    <w:rsid w:val="00221FE4"/>
    <w:rsid w:val="00B94DBC"/>
    <w:rsid w:val="00C91B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A98D7"/>
  <w15:docId w15:val="{E9A3900A-544F-425D-A5E3-41F87DDE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kern w:val="3"/>
        <w:sz w:val="22"/>
        <w:szCs w:val="22"/>
        <w:lang w:val="es-E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Descripci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Piedepgina">
    <w:name w:val="footer"/>
    <w:basedOn w:val="Standard"/>
    <w:pPr>
      <w:suppressLineNumbers/>
      <w:tabs>
        <w:tab w:val="center" w:pos="4252"/>
        <w:tab w:val="right" w:pos="8504"/>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Encabezado">
    <w:name w:val="header"/>
    <w:basedOn w:val="Standard"/>
    <w:pPr>
      <w:suppressLineNumbers/>
      <w:tabs>
        <w:tab w:val="center" w:pos="4252"/>
        <w:tab w:val="right" w:pos="8504"/>
      </w:tabs>
    </w:pPr>
  </w:style>
  <w:style w:type="character" w:customStyle="1" w:styleId="Internetlink">
    <w:name w:val="Internet link"/>
    <w:rPr>
      <w:color w:val="000080"/>
      <w:u w:val="single"/>
      <w:lang/>
    </w:rPr>
  </w:style>
  <w:style w:type="character" w:styleId="Hipervnculo">
    <w:name w:val="Hyperlink"/>
    <w:basedOn w:val="Fuentedeprrafopredeter"/>
    <w:uiPriority w:val="99"/>
    <w:unhideWhenUsed/>
    <w:rsid w:val="00100BA0"/>
    <w:rPr>
      <w:color w:val="0563C1" w:themeColor="hyperlink"/>
      <w:u w:val="single"/>
    </w:rPr>
  </w:style>
  <w:style w:type="character" w:styleId="Mencinsinresolver">
    <w:name w:val="Unresolved Mention"/>
    <w:basedOn w:val="Fuentedeprrafopredeter"/>
    <w:uiPriority w:val="99"/>
    <w:semiHidden/>
    <w:unhideWhenUsed/>
    <w:rsid w:val="00100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infanos.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991</Words>
  <Characters>5453</Characters>
  <Application>Microsoft Office Word</Application>
  <DocSecurity>0</DocSecurity>
  <Lines>45</Lines>
  <Paragraphs>12</Paragraphs>
  <ScaleCrop>false</ScaleCrop>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Santiago de Ossorno</cp:lastModifiedBy>
  <cp:revision>3</cp:revision>
  <cp:lastPrinted>2020-12-27T09:58:00Z</cp:lastPrinted>
  <dcterms:created xsi:type="dcterms:W3CDTF">2020-12-27T09:58:00Z</dcterms:created>
  <dcterms:modified xsi:type="dcterms:W3CDTF">2020-12-27T10:02:00Z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 </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